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7C5" w:rsidRPr="009F7D15" w:rsidRDefault="00244975" w:rsidP="009F7D15">
      <w:pPr>
        <w:pStyle w:val="a4"/>
        <w:widowControl/>
        <w:shd w:val="clear" w:color="auto" w:fill="FFFFFF"/>
        <w:spacing w:beforeAutospacing="0" w:afterAutospacing="0" w:line="600" w:lineRule="atLeast"/>
        <w:ind w:firstLine="645"/>
        <w:jc w:val="center"/>
        <w:rPr>
          <w:rFonts w:ascii="仿宋" w:eastAsia="仿宋" w:hAnsi="仿宋" w:cs="仿宋"/>
          <w:b/>
          <w:bCs/>
          <w:sz w:val="48"/>
          <w:szCs w:val="48"/>
          <w:shd w:val="clear" w:color="auto" w:fill="FFFFFF"/>
        </w:rPr>
      </w:pPr>
      <w:r w:rsidRPr="009F7D15">
        <w:rPr>
          <w:rFonts w:ascii="仿宋" w:eastAsia="仿宋" w:hAnsi="仿宋" w:cs="仿宋" w:hint="eastAsia"/>
          <w:b/>
          <w:bCs/>
          <w:sz w:val="48"/>
          <w:szCs w:val="48"/>
          <w:shd w:val="clear" w:color="auto" w:fill="FFFFFF"/>
        </w:rPr>
        <w:t>体育科学学院</w:t>
      </w:r>
      <w:r w:rsidRPr="009F7D15">
        <w:rPr>
          <w:rFonts w:ascii="仿宋" w:eastAsia="仿宋" w:hAnsi="仿宋" w:cs="仿宋" w:hint="eastAsia"/>
          <w:b/>
          <w:bCs/>
          <w:sz w:val="48"/>
          <w:szCs w:val="48"/>
          <w:shd w:val="clear" w:color="auto" w:fill="FFFFFF"/>
        </w:rPr>
        <w:t>2021-2022</w:t>
      </w:r>
      <w:r w:rsidRPr="009F7D15">
        <w:rPr>
          <w:rFonts w:ascii="仿宋" w:eastAsia="仿宋" w:hAnsi="仿宋" w:cs="仿宋" w:hint="eastAsia"/>
          <w:b/>
          <w:bCs/>
          <w:sz w:val="48"/>
          <w:szCs w:val="48"/>
          <w:shd w:val="clear" w:color="auto" w:fill="FFFFFF"/>
        </w:rPr>
        <w:t>学年个性化培养周工作方案</w:t>
      </w:r>
    </w:p>
    <w:p w:rsidR="009F7D15" w:rsidRPr="009F7D15" w:rsidRDefault="009F7D15" w:rsidP="009F7D15">
      <w:pPr>
        <w:pStyle w:val="a4"/>
        <w:widowControl/>
        <w:shd w:val="clear" w:color="auto" w:fill="FFFFFF"/>
        <w:spacing w:beforeAutospacing="0" w:afterAutospacing="0" w:line="600" w:lineRule="atLeast"/>
        <w:ind w:firstLine="645"/>
        <w:jc w:val="center"/>
        <w:rPr>
          <w:rFonts w:ascii="仿宋" w:eastAsia="仿宋" w:hAnsi="仿宋" w:cs="仿宋" w:hint="eastAsia"/>
          <w:b/>
          <w:bCs/>
          <w:sz w:val="48"/>
          <w:szCs w:val="48"/>
          <w:shd w:val="clear" w:color="auto" w:fill="FFFFFF"/>
        </w:rPr>
      </w:pP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sz w:val="31"/>
          <w:szCs w:val="31"/>
          <w:shd w:val="clear" w:color="auto" w:fill="FFFFFF"/>
        </w:rPr>
        <w:t>为深入推进学校</w:t>
      </w:r>
      <w:r w:rsidRPr="009F7D15">
        <w:rPr>
          <w:rFonts w:ascii="仿宋" w:eastAsia="仿宋" w:hAnsi="仿宋" w:cs="仿宋" w:hint="eastAsia"/>
          <w:sz w:val="31"/>
          <w:szCs w:val="31"/>
          <w:shd w:val="clear" w:color="auto" w:fill="FFFFFF"/>
        </w:rPr>
        <w:t>“双一流”大学建设和教育综合改革，推动本科人才培养内涵式发展，完善第一课堂与其他课堂相对独立又互相渗透的常态化融合机制，构建以立德树人为根本的高质量人才培养体系，决定开展第四届个性化培养周教育实践活动。现将有关事项通知如下：</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黑体" w:eastAsia="黑体" w:hAnsi="宋体" w:cs="黑体"/>
          <w:sz w:val="31"/>
          <w:szCs w:val="31"/>
          <w:shd w:val="clear" w:color="auto" w:fill="FFFFFF"/>
        </w:rPr>
        <w:t>一、总体思路</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坚持以习近平新时代中国特色社会主义思想为指导，贯彻落实党中央国务院和省委省政府关于坚决打赢疫情防控歼灭战的工作要求，坚持立德树人根本任务，构建完善“</w:t>
      </w:r>
      <w:r w:rsidRPr="009F7D15">
        <w:rPr>
          <w:rFonts w:ascii="仿宋" w:eastAsia="仿宋" w:hAnsi="仿宋" w:cs="仿宋" w:hint="eastAsia"/>
          <w:sz w:val="31"/>
          <w:szCs w:val="31"/>
          <w:shd w:val="clear" w:color="auto" w:fill="FFFFFF"/>
        </w:rPr>
        <w:t>1-2-3-4-5</w:t>
      </w:r>
      <w:r w:rsidRPr="009F7D15">
        <w:rPr>
          <w:rFonts w:ascii="仿宋" w:eastAsia="仿宋" w:hAnsi="仿宋" w:cs="仿宋" w:hint="eastAsia"/>
          <w:sz w:val="31"/>
          <w:szCs w:val="31"/>
          <w:shd w:val="clear" w:color="auto" w:fill="FFFFFF"/>
        </w:rPr>
        <w:t>”个性化人才培养工作体系，即一个核心：以人才培养为核心；二个层面：学校和学院两个层面；三个主场：人文、理工、艺术三大主场（今年依托文学院、光电与信息工程学院、传播学院分设主场）；四大课堂：第一课堂、第二课堂、社会大课堂、云上课堂；五大主题：爱国、责任、健康、智慧、创新。</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黑体" w:eastAsia="黑体" w:hAnsi="宋体" w:cs="黑体" w:hint="eastAsia"/>
          <w:sz w:val="31"/>
          <w:szCs w:val="31"/>
          <w:shd w:val="clear" w:color="auto" w:fill="FFFFFF"/>
        </w:rPr>
        <w:t>二</w:t>
      </w:r>
      <w:r w:rsidRPr="009F7D15">
        <w:rPr>
          <w:rFonts w:ascii="黑体" w:eastAsia="黑体" w:hAnsi="宋体" w:cs="黑体" w:hint="eastAsia"/>
          <w:sz w:val="31"/>
          <w:szCs w:val="31"/>
          <w:shd w:val="clear" w:color="auto" w:fill="FFFFFF"/>
        </w:rPr>
        <w:t>、参加对象</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2019</w:t>
      </w:r>
      <w:r w:rsidRPr="009F7D15">
        <w:rPr>
          <w:rFonts w:ascii="仿宋" w:eastAsia="仿宋" w:hAnsi="仿宋" w:cs="仿宋" w:hint="eastAsia"/>
          <w:sz w:val="31"/>
          <w:szCs w:val="31"/>
          <w:shd w:val="clear" w:color="auto" w:fill="FFFFFF"/>
        </w:rPr>
        <w:t>级、</w:t>
      </w:r>
      <w:r w:rsidRPr="009F7D15">
        <w:rPr>
          <w:rFonts w:ascii="仿宋" w:eastAsia="仿宋" w:hAnsi="仿宋" w:cs="仿宋" w:hint="eastAsia"/>
          <w:sz w:val="31"/>
          <w:szCs w:val="31"/>
          <w:shd w:val="clear" w:color="auto" w:fill="FFFFFF"/>
        </w:rPr>
        <w:t>2020</w:t>
      </w:r>
      <w:r w:rsidRPr="009F7D15">
        <w:rPr>
          <w:rFonts w:ascii="仿宋" w:eastAsia="仿宋" w:hAnsi="仿宋" w:cs="仿宋" w:hint="eastAsia"/>
          <w:sz w:val="31"/>
          <w:szCs w:val="31"/>
          <w:shd w:val="clear" w:color="auto" w:fill="FFFFFF"/>
        </w:rPr>
        <w:t>级全体在校本科生。</w:t>
      </w:r>
      <w:r w:rsidRPr="009F7D15">
        <w:rPr>
          <w:rFonts w:ascii="仿宋" w:eastAsia="仿宋" w:hAnsi="仿宋" w:cs="仿宋" w:hint="eastAsia"/>
          <w:sz w:val="31"/>
          <w:szCs w:val="31"/>
          <w:shd w:val="clear" w:color="auto" w:fill="FFFFFF"/>
        </w:rPr>
        <w:t>2018</w:t>
      </w:r>
      <w:r w:rsidRPr="009F7D15">
        <w:rPr>
          <w:rFonts w:ascii="仿宋" w:eastAsia="仿宋" w:hAnsi="仿宋" w:cs="仿宋" w:hint="eastAsia"/>
          <w:sz w:val="31"/>
          <w:szCs w:val="31"/>
          <w:shd w:val="clear" w:color="auto" w:fill="FFFFFF"/>
        </w:rPr>
        <w:t>级、</w:t>
      </w:r>
      <w:r w:rsidRPr="009F7D15">
        <w:rPr>
          <w:rFonts w:ascii="仿宋" w:eastAsia="仿宋" w:hAnsi="仿宋" w:cs="仿宋" w:hint="eastAsia"/>
          <w:sz w:val="31"/>
          <w:szCs w:val="31"/>
          <w:shd w:val="clear" w:color="auto" w:fill="FFFFFF"/>
        </w:rPr>
        <w:t>2021</w:t>
      </w:r>
      <w:r w:rsidRPr="009F7D15">
        <w:rPr>
          <w:rFonts w:ascii="仿宋" w:eastAsia="仿宋" w:hAnsi="仿宋" w:cs="仿宋" w:hint="eastAsia"/>
          <w:sz w:val="31"/>
          <w:szCs w:val="31"/>
          <w:shd w:val="clear" w:color="auto" w:fill="FFFFFF"/>
        </w:rPr>
        <w:t>级本科生在执行原教学计划的基础上，鼓励参加个性化培养周活动。</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黑体" w:eastAsia="黑体" w:hAnsi="宋体" w:cs="黑体" w:hint="eastAsia"/>
          <w:sz w:val="31"/>
          <w:szCs w:val="31"/>
          <w:shd w:val="clear" w:color="auto" w:fill="FFFFFF"/>
        </w:rPr>
        <w:t>三</w:t>
      </w:r>
      <w:r w:rsidRPr="009F7D15">
        <w:rPr>
          <w:rFonts w:ascii="黑体" w:eastAsia="黑体" w:hAnsi="宋体" w:cs="黑体" w:hint="eastAsia"/>
          <w:sz w:val="31"/>
          <w:szCs w:val="31"/>
          <w:shd w:val="clear" w:color="auto" w:fill="FFFFFF"/>
        </w:rPr>
        <w:t>、活动安排</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时间：</w:t>
      </w:r>
      <w:r w:rsidRPr="009F7D15">
        <w:rPr>
          <w:rFonts w:ascii="仿宋" w:eastAsia="仿宋" w:hAnsi="仿宋" w:cs="仿宋" w:hint="eastAsia"/>
          <w:sz w:val="31"/>
          <w:szCs w:val="31"/>
          <w:shd w:val="clear" w:color="auto" w:fill="FFFFFF"/>
        </w:rPr>
        <w:t>11</w:t>
      </w:r>
      <w:r w:rsidRPr="009F7D15">
        <w:rPr>
          <w:rFonts w:ascii="仿宋" w:eastAsia="仿宋" w:hAnsi="仿宋" w:cs="仿宋" w:hint="eastAsia"/>
          <w:sz w:val="31"/>
          <w:szCs w:val="31"/>
          <w:shd w:val="clear" w:color="auto" w:fill="FFFFFF"/>
        </w:rPr>
        <w:t>月</w:t>
      </w:r>
      <w:r w:rsidRPr="009F7D15">
        <w:rPr>
          <w:rFonts w:ascii="仿宋" w:eastAsia="仿宋" w:hAnsi="仿宋" w:cs="仿宋" w:hint="eastAsia"/>
          <w:sz w:val="31"/>
          <w:szCs w:val="31"/>
          <w:shd w:val="clear" w:color="auto" w:fill="FFFFFF"/>
        </w:rPr>
        <w:t>1</w:t>
      </w:r>
      <w:r w:rsidRPr="009F7D15">
        <w:rPr>
          <w:rFonts w:ascii="仿宋" w:eastAsia="仿宋" w:hAnsi="仿宋" w:cs="仿宋" w:hint="eastAsia"/>
          <w:sz w:val="31"/>
          <w:szCs w:val="31"/>
          <w:shd w:val="clear" w:color="auto" w:fill="FFFFFF"/>
        </w:rPr>
        <w:t>日——</w:t>
      </w:r>
      <w:r w:rsidRPr="009F7D15">
        <w:rPr>
          <w:rFonts w:ascii="仿宋" w:eastAsia="仿宋" w:hAnsi="仿宋" w:cs="仿宋" w:hint="eastAsia"/>
          <w:sz w:val="31"/>
          <w:szCs w:val="31"/>
          <w:shd w:val="clear" w:color="auto" w:fill="FFFFFF"/>
        </w:rPr>
        <w:t>11</w:t>
      </w:r>
      <w:r w:rsidRPr="009F7D15">
        <w:rPr>
          <w:rFonts w:ascii="仿宋" w:eastAsia="仿宋" w:hAnsi="仿宋" w:cs="仿宋" w:hint="eastAsia"/>
          <w:sz w:val="31"/>
          <w:szCs w:val="31"/>
          <w:shd w:val="clear" w:color="auto" w:fill="FFFFFF"/>
        </w:rPr>
        <w:t>月</w:t>
      </w:r>
      <w:r w:rsidRPr="009F7D15">
        <w:rPr>
          <w:rFonts w:ascii="仿宋" w:eastAsia="仿宋" w:hAnsi="仿宋" w:cs="仿宋" w:hint="eastAsia"/>
          <w:sz w:val="31"/>
          <w:szCs w:val="31"/>
          <w:shd w:val="clear" w:color="auto" w:fill="FFFFFF"/>
        </w:rPr>
        <w:t>12</w:t>
      </w:r>
      <w:r w:rsidRPr="009F7D15">
        <w:rPr>
          <w:rFonts w:ascii="仿宋" w:eastAsia="仿宋" w:hAnsi="仿宋" w:cs="仿宋" w:hint="eastAsia"/>
          <w:sz w:val="31"/>
          <w:szCs w:val="31"/>
          <w:shd w:val="clear" w:color="auto" w:fill="FFFFFF"/>
        </w:rPr>
        <w:t>日</w:t>
      </w:r>
    </w:p>
    <w:p w:rsidR="007077C5" w:rsidRPr="009F7D15" w:rsidRDefault="0024497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rPr>
      </w:pPr>
      <w:r w:rsidRPr="009F7D15">
        <w:rPr>
          <w:rFonts w:ascii="仿宋" w:eastAsia="仿宋" w:hAnsi="仿宋" w:cs="仿宋" w:hint="eastAsia"/>
          <w:sz w:val="31"/>
          <w:szCs w:val="31"/>
          <w:shd w:val="clear" w:color="auto" w:fill="FFFFFF"/>
        </w:rPr>
        <w:lastRenderedPageBreak/>
        <w:t>地点：详见活动安排表</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黑体" w:eastAsia="黑体" w:hAnsi="宋体" w:cs="黑体" w:hint="eastAsia"/>
          <w:sz w:val="31"/>
          <w:szCs w:val="31"/>
          <w:shd w:val="clear" w:color="auto" w:fill="FFFFFF"/>
        </w:rPr>
        <w:t>四</w:t>
      </w:r>
      <w:r w:rsidRPr="009F7D15">
        <w:rPr>
          <w:rFonts w:ascii="黑体" w:eastAsia="黑体" w:hAnsi="宋体" w:cs="黑体" w:hint="eastAsia"/>
          <w:sz w:val="31"/>
          <w:szCs w:val="31"/>
          <w:shd w:val="clear" w:color="auto" w:fill="FFFFFF"/>
        </w:rPr>
        <w:t>、工作原则</w:t>
      </w:r>
    </w:p>
    <w:p w:rsidR="007077C5" w:rsidRPr="009F7D15" w:rsidRDefault="00244975">
      <w:pPr>
        <w:pStyle w:val="a4"/>
        <w:widowControl/>
        <w:shd w:val="clear" w:color="auto" w:fill="FFFFFF"/>
        <w:spacing w:beforeAutospacing="0" w:afterAutospacing="0" w:line="600" w:lineRule="atLeast"/>
        <w:ind w:firstLine="645"/>
        <w:jc w:val="both"/>
        <w:rPr>
          <w:rStyle w:val="a5"/>
          <w:rFonts w:ascii="仿宋" w:eastAsia="仿宋" w:hAnsi="仿宋" w:cs="仿宋"/>
          <w:sz w:val="31"/>
          <w:szCs w:val="31"/>
          <w:shd w:val="clear" w:color="auto" w:fill="FFFFFF"/>
        </w:rPr>
      </w:pPr>
      <w:r w:rsidRPr="009F7D15">
        <w:rPr>
          <w:rStyle w:val="a5"/>
          <w:rFonts w:ascii="仿宋" w:eastAsia="仿宋" w:hAnsi="仿宋" w:cs="仿宋" w:hint="eastAsia"/>
          <w:sz w:val="31"/>
          <w:szCs w:val="31"/>
          <w:shd w:val="clear" w:color="auto" w:fill="FFFFFF"/>
        </w:rPr>
        <w:t>（一）校院两级同步推进。</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个性化培养周由学校和学院两个层面同时展开，学校层面由教务处牵头，学工部和校团委协同安排，并在教务处网站上发布。学院层面由各学院负责组织安排并将活动汇总表报送教务处，同时在学校和学院网站上发布。</w:t>
      </w:r>
    </w:p>
    <w:p w:rsidR="007077C5" w:rsidRPr="009F7D15" w:rsidRDefault="00244975">
      <w:pPr>
        <w:pStyle w:val="a4"/>
        <w:widowControl/>
        <w:numPr>
          <w:ilvl w:val="0"/>
          <w:numId w:val="1"/>
        </w:numPr>
        <w:shd w:val="clear" w:color="auto" w:fill="FFFFFF"/>
        <w:spacing w:beforeAutospacing="0" w:afterAutospacing="0" w:line="600" w:lineRule="atLeast"/>
        <w:ind w:firstLine="645"/>
        <w:jc w:val="both"/>
        <w:rPr>
          <w:rStyle w:val="a5"/>
          <w:rFonts w:ascii="仿宋" w:eastAsia="仿宋" w:hAnsi="仿宋" w:cs="仿宋"/>
          <w:sz w:val="31"/>
          <w:szCs w:val="31"/>
          <w:shd w:val="clear" w:color="auto" w:fill="FFFFFF"/>
        </w:rPr>
      </w:pPr>
      <w:r w:rsidRPr="009F7D15">
        <w:rPr>
          <w:rStyle w:val="a5"/>
          <w:rFonts w:ascii="仿宋" w:eastAsia="仿宋" w:hAnsi="仿宋" w:cs="仿宋" w:hint="eastAsia"/>
          <w:sz w:val="31"/>
          <w:szCs w:val="31"/>
          <w:shd w:val="clear" w:color="auto" w:fill="FFFFFF"/>
        </w:rPr>
        <w:t>线上线下协同开展。</w:t>
      </w:r>
    </w:p>
    <w:p w:rsidR="007077C5" w:rsidRPr="009F7D15" w:rsidRDefault="00244975">
      <w:pPr>
        <w:pStyle w:val="a4"/>
        <w:widowControl/>
        <w:shd w:val="clear" w:color="auto" w:fill="FFFFFF"/>
        <w:spacing w:beforeAutospacing="0" w:afterAutospacing="0" w:line="600" w:lineRule="atLeast"/>
        <w:ind w:firstLineChars="200" w:firstLine="620"/>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本次个性化培养周采用线上线下混合式学习的方式进行。线上课程由教务处引入的在线开放课程和学校“教学云平台”自主建立的课程资源两部分组成。线下课程由学校和学院邀请的各领域知名专家学者、校内优秀师资开设讲座报告，开放专业特色实验室、重点实验室、展览馆等组成。</w:t>
      </w:r>
    </w:p>
    <w:p w:rsidR="007077C5" w:rsidRPr="009F7D15" w:rsidRDefault="00244975">
      <w:pPr>
        <w:pStyle w:val="a4"/>
        <w:widowControl/>
        <w:numPr>
          <w:ilvl w:val="0"/>
          <w:numId w:val="1"/>
        </w:numPr>
        <w:shd w:val="clear" w:color="auto" w:fill="FFFFFF"/>
        <w:spacing w:beforeAutospacing="0" w:afterAutospacing="0" w:line="600" w:lineRule="atLeast"/>
        <w:ind w:firstLine="645"/>
        <w:jc w:val="both"/>
        <w:rPr>
          <w:rStyle w:val="a5"/>
          <w:rFonts w:ascii="仿宋" w:eastAsia="仿宋" w:hAnsi="仿宋" w:cs="仿宋"/>
          <w:sz w:val="31"/>
          <w:szCs w:val="31"/>
          <w:shd w:val="clear" w:color="auto" w:fill="FFFFFF"/>
        </w:rPr>
      </w:pPr>
      <w:r w:rsidRPr="009F7D15">
        <w:rPr>
          <w:rStyle w:val="a5"/>
          <w:rFonts w:ascii="仿宋" w:eastAsia="仿宋" w:hAnsi="仿宋" w:cs="仿宋" w:hint="eastAsia"/>
          <w:sz w:val="31"/>
          <w:szCs w:val="31"/>
          <w:shd w:val="clear" w:color="auto" w:fill="FFFFFF"/>
        </w:rPr>
        <w:t>打造模块化课程矩阵。</w:t>
      </w:r>
    </w:p>
    <w:p w:rsidR="007077C5" w:rsidRPr="009F7D15" w:rsidRDefault="00244975">
      <w:pPr>
        <w:pStyle w:val="a4"/>
        <w:widowControl/>
        <w:shd w:val="clear" w:color="auto" w:fill="FFFFFF"/>
        <w:spacing w:beforeAutospacing="0" w:afterAutospacing="0" w:line="600" w:lineRule="atLeast"/>
        <w:ind w:firstLineChars="200" w:firstLine="620"/>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以培养高质量人才为目标，充分调动整合校内校外各项资源，形成“人文素养与家国情怀、师德养成与教育法治、数理文化与科学精神、艺术体育与审美体验、卫生健康与安全教育、创新创业与劳动实践”六类课程清单，构建形式多样、内容新颖、凸显特色的“新文科</w:t>
      </w:r>
      <w:r w:rsidRPr="009F7D15">
        <w:rPr>
          <w:rFonts w:ascii="仿宋" w:eastAsia="仿宋" w:hAnsi="仿宋" w:cs="仿宋" w:hint="eastAsia"/>
          <w:sz w:val="31"/>
          <w:szCs w:val="31"/>
          <w:shd w:val="clear" w:color="auto" w:fill="FFFFFF"/>
        </w:rPr>
        <w:t>”主场和“新工科”主场。各学院应引导学生合理搭配、分类修读各类课程，避免单一类型选课修课。</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黑体" w:eastAsia="黑体" w:hAnsi="宋体" w:cs="黑体" w:hint="eastAsia"/>
          <w:sz w:val="31"/>
          <w:szCs w:val="31"/>
          <w:shd w:val="clear" w:color="auto" w:fill="FFFFFF"/>
        </w:rPr>
        <w:t>五</w:t>
      </w:r>
      <w:r w:rsidRPr="009F7D15">
        <w:rPr>
          <w:rFonts w:ascii="黑体" w:eastAsia="黑体" w:hAnsi="宋体" w:cs="黑体" w:hint="eastAsia"/>
          <w:sz w:val="31"/>
          <w:szCs w:val="31"/>
          <w:shd w:val="clear" w:color="auto" w:fill="FFFFFF"/>
        </w:rPr>
        <w:t>、实施步骤</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Style w:val="a5"/>
          <w:rFonts w:ascii="仿宋" w:eastAsia="仿宋" w:hAnsi="仿宋" w:cs="仿宋" w:hint="eastAsia"/>
          <w:sz w:val="31"/>
          <w:szCs w:val="31"/>
          <w:shd w:val="clear" w:color="auto" w:fill="FFFFFF"/>
        </w:rPr>
        <w:lastRenderedPageBreak/>
        <w:t>（</w:t>
      </w:r>
      <w:r w:rsidRPr="009F7D15">
        <w:rPr>
          <w:rStyle w:val="a5"/>
          <w:rFonts w:ascii="仿宋" w:eastAsia="仿宋" w:hAnsi="仿宋" w:cs="仿宋" w:hint="eastAsia"/>
          <w:sz w:val="31"/>
          <w:szCs w:val="31"/>
          <w:shd w:val="clear" w:color="auto" w:fill="FFFFFF"/>
        </w:rPr>
        <w:t>一</w:t>
      </w:r>
      <w:r w:rsidRPr="009F7D15">
        <w:rPr>
          <w:rStyle w:val="a5"/>
          <w:rFonts w:ascii="仿宋" w:eastAsia="仿宋" w:hAnsi="仿宋" w:cs="仿宋" w:hint="eastAsia"/>
          <w:sz w:val="31"/>
          <w:szCs w:val="31"/>
          <w:shd w:val="clear" w:color="auto" w:fill="FFFFFF"/>
        </w:rPr>
        <w:t>）组织选课</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教务处将于</w:t>
      </w:r>
      <w:r w:rsidRPr="009F7D15">
        <w:rPr>
          <w:rFonts w:ascii="仿宋" w:eastAsia="仿宋" w:hAnsi="仿宋" w:cs="仿宋" w:hint="eastAsia"/>
          <w:sz w:val="31"/>
          <w:szCs w:val="31"/>
          <w:shd w:val="clear" w:color="auto" w:fill="FFFFFF"/>
        </w:rPr>
        <w:t>第九周通过教务系统开放进行选课</w:t>
      </w:r>
      <w:r w:rsidRPr="009F7D15">
        <w:rPr>
          <w:rFonts w:ascii="仿宋" w:eastAsia="仿宋" w:hAnsi="仿宋" w:cs="仿宋" w:hint="eastAsia"/>
          <w:sz w:val="31"/>
          <w:szCs w:val="31"/>
          <w:shd w:val="clear" w:color="auto" w:fill="FFFFFF"/>
        </w:rPr>
        <w:t>，为避免系统拥堵，将对学校层面和学院层面的课程进行分批选课。各学院可登陆教务综合管理系统查看本学院学生的选课情况，学生也可以登陆系统查看个人的个性化培养周课表。</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Style w:val="a5"/>
          <w:rFonts w:ascii="仿宋" w:eastAsia="仿宋" w:hAnsi="仿宋" w:cs="仿宋" w:hint="eastAsia"/>
          <w:sz w:val="31"/>
          <w:szCs w:val="31"/>
          <w:shd w:val="clear" w:color="auto" w:fill="FFFFFF"/>
        </w:rPr>
        <w:t>（</w:t>
      </w:r>
      <w:r w:rsidRPr="009F7D15">
        <w:rPr>
          <w:rStyle w:val="a5"/>
          <w:rFonts w:ascii="仿宋" w:eastAsia="仿宋" w:hAnsi="仿宋" w:cs="仿宋" w:hint="eastAsia"/>
          <w:sz w:val="31"/>
          <w:szCs w:val="31"/>
          <w:shd w:val="clear" w:color="auto" w:fill="FFFFFF"/>
        </w:rPr>
        <w:t>二</w:t>
      </w:r>
      <w:r w:rsidRPr="009F7D15">
        <w:rPr>
          <w:rStyle w:val="a5"/>
          <w:rFonts w:ascii="仿宋" w:eastAsia="仿宋" w:hAnsi="仿宋" w:cs="仿宋" w:hint="eastAsia"/>
          <w:sz w:val="31"/>
          <w:szCs w:val="31"/>
          <w:shd w:val="clear" w:color="auto" w:fill="FFFFFF"/>
        </w:rPr>
        <w:t>）考核认定</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学院</w:t>
      </w:r>
      <w:r w:rsidRPr="009F7D15">
        <w:rPr>
          <w:rFonts w:ascii="仿宋" w:eastAsia="仿宋" w:hAnsi="仿宋" w:cs="仿宋" w:hint="eastAsia"/>
          <w:sz w:val="31"/>
          <w:szCs w:val="31"/>
          <w:shd w:val="clear" w:color="auto" w:fill="FFFFFF"/>
        </w:rPr>
        <w:t>将</w:t>
      </w:r>
      <w:r w:rsidRPr="009F7D15">
        <w:rPr>
          <w:rFonts w:ascii="仿宋" w:eastAsia="仿宋" w:hAnsi="仿宋" w:cs="仿宋" w:hint="eastAsia"/>
          <w:sz w:val="31"/>
          <w:szCs w:val="31"/>
          <w:shd w:val="clear" w:color="auto" w:fill="FFFFFF"/>
        </w:rPr>
        <w:t>根据课程安排和教学组织实际，对学生进行考核。每位学生须完成线上课程和线下课程两部分课程的选修。</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Style w:val="a5"/>
          <w:rFonts w:ascii="仿宋" w:eastAsia="仿宋" w:hAnsi="仿宋" w:cs="仿宋" w:hint="eastAsia"/>
          <w:sz w:val="31"/>
          <w:szCs w:val="31"/>
          <w:shd w:val="clear" w:color="auto" w:fill="FFFFFF"/>
        </w:rPr>
        <w:t>具体学分认定标准如下：</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1.</w:t>
      </w:r>
      <w:r w:rsidRPr="009F7D15">
        <w:rPr>
          <w:rFonts w:ascii="仿宋" w:eastAsia="仿宋" w:hAnsi="仿宋" w:cs="仿宋" w:hint="eastAsia"/>
          <w:sz w:val="31"/>
          <w:szCs w:val="31"/>
          <w:shd w:val="clear" w:color="auto" w:fill="FFFFFF"/>
        </w:rPr>
        <w:t>线上课程：在超星尔雅在线课程和教学云平台学院自建课程中，至少选择</w:t>
      </w:r>
      <w:r w:rsidRPr="009F7D15">
        <w:rPr>
          <w:rFonts w:ascii="仿宋" w:eastAsia="仿宋" w:hAnsi="仿宋" w:cs="仿宋" w:hint="eastAsia"/>
          <w:sz w:val="31"/>
          <w:szCs w:val="31"/>
          <w:shd w:val="clear" w:color="auto" w:fill="FFFFFF"/>
        </w:rPr>
        <w:t>5</w:t>
      </w:r>
      <w:r w:rsidRPr="009F7D15">
        <w:rPr>
          <w:rFonts w:ascii="仿宋" w:eastAsia="仿宋" w:hAnsi="仿宋" w:cs="仿宋" w:hint="eastAsia"/>
          <w:sz w:val="31"/>
          <w:szCs w:val="31"/>
          <w:shd w:val="clear" w:color="auto" w:fill="FFFFFF"/>
        </w:rPr>
        <w:t>门课程进行修读并通过考核，每门课程认定</w:t>
      </w:r>
      <w:r w:rsidRPr="009F7D15">
        <w:rPr>
          <w:rFonts w:ascii="仿宋" w:eastAsia="仿宋" w:hAnsi="仿宋" w:cs="仿宋" w:hint="eastAsia"/>
          <w:sz w:val="31"/>
          <w:szCs w:val="31"/>
          <w:shd w:val="clear" w:color="auto" w:fill="FFFFFF"/>
        </w:rPr>
        <w:t>0.2</w:t>
      </w:r>
      <w:r w:rsidRPr="009F7D15">
        <w:rPr>
          <w:rFonts w:ascii="仿宋" w:eastAsia="仿宋" w:hAnsi="仿宋" w:cs="仿宋" w:hint="eastAsia"/>
          <w:sz w:val="31"/>
          <w:szCs w:val="31"/>
          <w:shd w:val="clear" w:color="auto" w:fill="FFFFFF"/>
        </w:rPr>
        <w:t>个素质拓展分；</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2.</w:t>
      </w:r>
      <w:r w:rsidRPr="009F7D15">
        <w:rPr>
          <w:rFonts w:ascii="仿宋" w:eastAsia="仿宋" w:hAnsi="仿宋" w:cs="仿宋" w:hint="eastAsia"/>
          <w:sz w:val="31"/>
          <w:szCs w:val="31"/>
          <w:shd w:val="clear" w:color="auto" w:fill="FFFFFF"/>
        </w:rPr>
        <w:t>线下课程：在学校和学院组织开设的线下课程或活动中，任选不少于</w:t>
      </w:r>
      <w:r w:rsidRPr="009F7D15">
        <w:rPr>
          <w:rFonts w:ascii="仿宋" w:eastAsia="仿宋" w:hAnsi="仿宋" w:cs="仿宋" w:hint="eastAsia"/>
          <w:sz w:val="31"/>
          <w:szCs w:val="31"/>
          <w:shd w:val="clear" w:color="auto" w:fill="FFFFFF"/>
        </w:rPr>
        <w:t>5</w:t>
      </w:r>
      <w:r w:rsidRPr="009F7D15">
        <w:rPr>
          <w:rFonts w:ascii="仿宋" w:eastAsia="仿宋" w:hAnsi="仿宋" w:cs="仿宋" w:hint="eastAsia"/>
          <w:sz w:val="31"/>
          <w:szCs w:val="31"/>
          <w:shd w:val="clear" w:color="auto" w:fill="FFFFFF"/>
        </w:rPr>
        <w:t>项进行修读并通过考核，每项认定</w:t>
      </w:r>
      <w:r w:rsidRPr="009F7D15">
        <w:rPr>
          <w:rFonts w:ascii="仿宋" w:eastAsia="仿宋" w:hAnsi="仿宋" w:cs="仿宋" w:hint="eastAsia"/>
          <w:sz w:val="31"/>
          <w:szCs w:val="31"/>
          <w:shd w:val="clear" w:color="auto" w:fill="FFFFFF"/>
        </w:rPr>
        <w:t>0.2</w:t>
      </w:r>
      <w:r w:rsidRPr="009F7D15">
        <w:rPr>
          <w:rFonts w:ascii="仿宋" w:eastAsia="仿宋" w:hAnsi="仿宋" w:cs="仿宋" w:hint="eastAsia"/>
          <w:sz w:val="31"/>
          <w:szCs w:val="31"/>
          <w:shd w:val="clear" w:color="auto" w:fill="FFFFFF"/>
        </w:rPr>
        <w:t>个素质拓展分。学生根据个性化培养活动要求形成的文学作品、艺术设计、音像作品、感悟心得、实验报告、调查报告、实践总结等都可纳入学分考核认定范围。</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Fonts w:ascii="仿宋" w:eastAsia="仿宋" w:hAnsi="仿宋" w:cs="仿宋" w:hint="eastAsia"/>
          <w:sz w:val="31"/>
          <w:szCs w:val="31"/>
          <w:shd w:val="clear" w:color="auto" w:fill="FFFFFF"/>
        </w:rPr>
        <w:t>2020</w:t>
      </w:r>
      <w:r w:rsidRPr="009F7D15">
        <w:rPr>
          <w:rFonts w:ascii="仿宋" w:eastAsia="仿宋" w:hAnsi="仿宋" w:cs="仿宋" w:hint="eastAsia"/>
          <w:sz w:val="31"/>
          <w:szCs w:val="31"/>
          <w:shd w:val="clear" w:color="auto" w:fill="FFFFFF"/>
        </w:rPr>
        <w:t>级本科生由于</w:t>
      </w:r>
      <w:r w:rsidRPr="009F7D15">
        <w:rPr>
          <w:rFonts w:ascii="仿宋" w:eastAsia="仿宋" w:hAnsi="仿宋" w:cs="仿宋" w:hint="eastAsia"/>
          <w:sz w:val="31"/>
          <w:szCs w:val="31"/>
          <w:shd w:val="clear" w:color="auto" w:fill="FFFFFF"/>
        </w:rPr>
        <w:t>11</w:t>
      </w:r>
      <w:r w:rsidRPr="009F7D15">
        <w:rPr>
          <w:rFonts w:ascii="仿宋" w:eastAsia="仿宋" w:hAnsi="仿宋" w:cs="仿宋" w:hint="eastAsia"/>
          <w:sz w:val="31"/>
          <w:szCs w:val="31"/>
          <w:shd w:val="clear" w:color="auto" w:fill="FFFFFF"/>
        </w:rPr>
        <w:t>月</w:t>
      </w:r>
      <w:r w:rsidRPr="009F7D15">
        <w:rPr>
          <w:rFonts w:ascii="仿宋" w:eastAsia="仿宋" w:hAnsi="仿宋" w:cs="仿宋" w:hint="eastAsia"/>
          <w:sz w:val="31"/>
          <w:szCs w:val="31"/>
          <w:shd w:val="clear" w:color="auto" w:fill="FFFFFF"/>
        </w:rPr>
        <w:t>7</w:t>
      </w:r>
      <w:r w:rsidRPr="009F7D15">
        <w:rPr>
          <w:rFonts w:ascii="仿宋" w:eastAsia="仿宋" w:hAnsi="仿宋" w:cs="仿宋" w:hint="eastAsia"/>
          <w:sz w:val="31"/>
          <w:szCs w:val="31"/>
          <w:shd w:val="clear" w:color="auto" w:fill="FFFFFF"/>
        </w:rPr>
        <w:t>日—</w:t>
      </w:r>
      <w:r w:rsidRPr="009F7D15">
        <w:rPr>
          <w:rFonts w:ascii="仿宋" w:eastAsia="仿宋" w:hAnsi="仿宋" w:cs="仿宋" w:hint="eastAsia"/>
          <w:sz w:val="31"/>
          <w:szCs w:val="31"/>
          <w:shd w:val="clear" w:color="auto" w:fill="FFFFFF"/>
        </w:rPr>
        <w:t>11</w:t>
      </w:r>
      <w:r w:rsidRPr="009F7D15">
        <w:rPr>
          <w:rFonts w:ascii="仿宋" w:eastAsia="仿宋" w:hAnsi="仿宋" w:cs="仿宋" w:hint="eastAsia"/>
          <w:sz w:val="31"/>
          <w:szCs w:val="31"/>
          <w:shd w:val="clear" w:color="auto" w:fill="FFFFFF"/>
        </w:rPr>
        <w:t>月</w:t>
      </w:r>
      <w:r w:rsidRPr="009F7D15">
        <w:rPr>
          <w:rFonts w:ascii="仿宋" w:eastAsia="仿宋" w:hAnsi="仿宋" w:cs="仿宋" w:hint="eastAsia"/>
          <w:sz w:val="31"/>
          <w:szCs w:val="31"/>
          <w:shd w:val="clear" w:color="auto" w:fill="FFFFFF"/>
        </w:rPr>
        <w:t>20</w:t>
      </w:r>
      <w:r w:rsidRPr="009F7D15">
        <w:rPr>
          <w:rFonts w:ascii="仿宋" w:eastAsia="仿宋" w:hAnsi="仿宋" w:cs="仿宋" w:hint="eastAsia"/>
          <w:sz w:val="31"/>
          <w:szCs w:val="31"/>
          <w:shd w:val="clear" w:color="auto" w:fill="FFFFFF"/>
        </w:rPr>
        <w:t>日进行军训，其考核要求减半执行</w:t>
      </w:r>
      <w:r w:rsidRPr="009F7D15">
        <w:rPr>
          <w:rFonts w:ascii="仿宋" w:eastAsia="仿宋" w:hAnsi="仿宋" w:cs="仿宋" w:hint="eastAsia"/>
          <w:sz w:val="31"/>
          <w:szCs w:val="31"/>
          <w:shd w:val="clear" w:color="auto" w:fill="FFFFFF"/>
        </w:rPr>
        <w:t>（即线上课程选择</w:t>
      </w:r>
      <w:r w:rsidRPr="009F7D15">
        <w:rPr>
          <w:rFonts w:ascii="仿宋" w:eastAsia="仿宋" w:hAnsi="仿宋" w:cs="仿宋" w:hint="eastAsia"/>
          <w:sz w:val="31"/>
          <w:szCs w:val="31"/>
          <w:shd w:val="clear" w:color="auto" w:fill="FFFFFF"/>
        </w:rPr>
        <w:t>3</w:t>
      </w:r>
      <w:r w:rsidRPr="009F7D15">
        <w:rPr>
          <w:rFonts w:ascii="仿宋" w:eastAsia="仿宋" w:hAnsi="仿宋" w:cs="仿宋" w:hint="eastAsia"/>
          <w:sz w:val="31"/>
          <w:szCs w:val="31"/>
          <w:shd w:val="clear" w:color="auto" w:fill="FFFFFF"/>
        </w:rPr>
        <w:t>门修读，线下课程选择</w:t>
      </w:r>
      <w:r w:rsidRPr="009F7D15">
        <w:rPr>
          <w:rFonts w:ascii="仿宋" w:eastAsia="仿宋" w:hAnsi="仿宋" w:cs="仿宋" w:hint="eastAsia"/>
          <w:sz w:val="31"/>
          <w:szCs w:val="31"/>
          <w:shd w:val="clear" w:color="auto" w:fill="FFFFFF"/>
        </w:rPr>
        <w:t>2</w:t>
      </w:r>
      <w:r w:rsidRPr="009F7D15">
        <w:rPr>
          <w:rFonts w:ascii="仿宋" w:eastAsia="仿宋" w:hAnsi="仿宋" w:cs="仿宋" w:hint="eastAsia"/>
          <w:sz w:val="31"/>
          <w:szCs w:val="31"/>
          <w:shd w:val="clear" w:color="auto" w:fill="FFFFFF"/>
        </w:rPr>
        <w:t>门</w:t>
      </w:r>
      <w:r w:rsidRPr="009F7D15">
        <w:rPr>
          <w:rFonts w:ascii="仿宋" w:eastAsia="仿宋" w:hAnsi="仿宋" w:cs="仿宋" w:hint="eastAsia"/>
          <w:sz w:val="31"/>
          <w:szCs w:val="31"/>
          <w:shd w:val="clear" w:color="auto" w:fill="FFFFFF"/>
        </w:rPr>
        <w:t>）</w:t>
      </w:r>
      <w:r w:rsidRPr="009F7D15">
        <w:rPr>
          <w:rFonts w:ascii="仿宋" w:eastAsia="仿宋" w:hAnsi="仿宋" w:cs="仿宋" w:hint="eastAsia"/>
          <w:sz w:val="31"/>
          <w:szCs w:val="31"/>
          <w:shd w:val="clear" w:color="auto" w:fill="FFFFFF"/>
        </w:rPr>
        <w:t>。</w:t>
      </w:r>
    </w:p>
    <w:p w:rsidR="007077C5" w:rsidRPr="009F7D15" w:rsidRDefault="00244975">
      <w:pPr>
        <w:pStyle w:val="a4"/>
        <w:widowControl/>
        <w:shd w:val="clear" w:color="auto" w:fill="FFFFFF"/>
        <w:spacing w:beforeAutospacing="0" w:afterAutospacing="0" w:line="600" w:lineRule="atLeast"/>
        <w:ind w:firstLine="645"/>
        <w:jc w:val="both"/>
        <w:rPr>
          <w:rFonts w:ascii="微软雅黑" w:eastAsia="微软雅黑" w:hAnsi="微软雅黑" w:cs="微软雅黑"/>
          <w:sz w:val="22"/>
          <w:szCs w:val="22"/>
        </w:rPr>
      </w:pPr>
      <w:r w:rsidRPr="009F7D15">
        <w:rPr>
          <w:rStyle w:val="a5"/>
          <w:rFonts w:ascii="仿宋" w:eastAsia="仿宋" w:hAnsi="仿宋" w:cs="仿宋" w:hint="eastAsia"/>
          <w:sz w:val="31"/>
          <w:szCs w:val="31"/>
          <w:shd w:val="clear" w:color="auto" w:fill="FFFFFF"/>
        </w:rPr>
        <w:t>（</w:t>
      </w:r>
      <w:r w:rsidRPr="009F7D15">
        <w:rPr>
          <w:rStyle w:val="a5"/>
          <w:rFonts w:ascii="仿宋" w:eastAsia="仿宋" w:hAnsi="仿宋" w:cs="仿宋" w:hint="eastAsia"/>
          <w:sz w:val="31"/>
          <w:szCs w:val="31"/>
          <w:shd w:val="clear" w:color="auto" w:fill="FFFFFF"/>
        </w:rPr>
        <w:t>三</w:t>
      </w:r>
      <w:r w:rsidRPr="009F7D15">
        <w:rPr>
          <w:rStyle w:val="a5"/>
          <w:rFonts w:ascii="仿宋" w:eastAsia="仿宋" w:hAnsi="仿宋" w:cs="仿宋" w:hint="eastAsia"/>
          <w:sz w:val="31"/>
          <w:szCs w:val="31"/>
          <w:shd w:val="clear" w:color="auto" w:fill="FFFFFF"/>
        </w:rPr>
        <w:t>）编制成果汇编</w:t>
      </w:r>
    </w:p>
    <w:p w:rsidR="007077C5" w:rsidRPr="009F7D15" w:rsidRDefault="00244975">
      <w:pPr>
        <w:ind w:firstLineChars="200" w:firstLine="620"/>
        <w:jc w:val="left"/>
        <w:rPr>
          <w:rFonts w:ascii="仿宋" w:eastAsia="仿宋" w:hAnsi="仿宋" w:cs="仿宋"/>
          <w:kern w:val="0"/>
          <w:sz w:val="31"/>
          <w:szCs w:val="31"/>
          <w:shd w:val="clear" w:color="auto" w:fill="FFFFFF"/>
          <w:lang w:bidi="ar"/>
        </w:rPr>
      </w:pPr>
      <w:r w:rsidRPr="009F7D15">
        <w:rPr>
          <w:rFonts w:ascii="仿宋" w:eastAsia="仿宋" w:hAnsi="仿宋" w:cs="仿宋" w:hint="eastAsia"/>
          <w:kern w:val="0"/>
          <w:sz w:val="31"/>
          <w:szCs w:val="31"/>
          <w:shd w:val="clear" w:color="auto" w:fill="FFFFFF"/>
          <w:lang w:bidi="ar"/>
        </w:rPr>
        <w:t>各年级辅导员应对所有参加活动的学生在个性化培养周</w:t>
      </w:r>
      <w:r w:rsidRPr="009F7D15">
        <w:rPr>
          <w:rFonts w:ascii="仿宋" w:eastAsia="仿宋" w:hAnsi="仿宋" w:cs="仿宋" w:hint="eastAsia"/>
          <w:kern w:val="0"/>
          <w:sz w:val="31"/>
          <w:szCs w:val="31"/>
          <w:shd w:val="clear" w:color="auto" w:fill="FFFFFF"/>
          <w:lang w:bidi="ar"/>
        </w:rPr>
        <w:lastRenderedPageBreak/>
        <w:t>过程中形成的文字、图像、成果、作品等资料及时收集，每个专业择优推荐不少于</w:t>
      </w:r>
      <w:r w:rsidRPr="009F7D15">
        <w:rPr>
          <w:rFonts w:ascii="仿宋" w:eastAsia="仿宋" w:hAnsi="仿宋" w:cs="仿宋" w:hint="eastAsia"/>
          <w:kern w:val="0"/>
          <w:sz w:val="31"/>
          <w:szCs w:val="31"/>
          <w:shd w:val="clear" w:color="auto" w:fill="FFFFFF"/>
          <w:lang w:bidi="ar"/>
        </w:rPr>
        <w:t>4</w:t>
      </w:r>
      <w:r w:rsidRPr="009F7D15">
        <w:rPr>
          <w:rFonts w:ascii="仿宋" w:eastAsia="仿宋" w:hAnsi="仿宋" w:cs="仿宋" w:hint="eastAsia"/>
          <w:kern w:val="0"/>
          <w:sz w:val="31"/>
          <w:szCs w:val="31"/>
          <w:shd w:val="clear" w:color="auto" w:fill="FFFFFF"/>
          <w:lang w:bidi="ar"/>
        </w:rPr>
        <w:t>项优秀成果，于个性化培养周结束后</w:t>
      </w:r>
      <w:r w:rsidRPr="009F7D15">
        <w:rPr>
          <w:rFonts w:ascii="仿宋" w:eastAsia="仿宋" w:hAnsi="仿宋" w:cs="仿宋" w:hint="eastAsia"/>
          <w:kern w:val="0"/>
          <w:sz w:val="31"/>
          <w:szCs w:val="31"/>
          <w:shd w:val="clear" w:color="auto" w:fill="FFFFFF"/>
          <w:lang w:bidi="ar"/>
        </w:rPr>
        <w:t>1</w:t>
      </w:r>
      <w:r w:rsidRPr="009F7D15">
        <w:rPr>
          <w:rFonts w:ascii="仿宋" w:eastAsia="仿宋" w:hAnsi="仿宋" w:cs="仿宋" w:hint="eastAsia"/>
          <w:kern w:val="0"/>
          <w:sz w:val="31"/>
          <w:szCs w:val="31"/>
          <w:shd w:val="clear" w:color="auto" w:fill="FFFFFF"/>
          <w:lang w:bidi="ar"/>
        </w:rPr>
        <w:t>周内将各专业个性化培养周优秀成果汇编成册，学院根据各专业推荐的优秀成果择优推荐学校，学校将组织专家评审，并对优秀成果予以校级表彰。</w:t>
      </w:r>
    </w:p>
    <w:p w:rsidR="007077C5" w:rsidRPr="009F7D15" w:rsidRDefault="00244975">
      <w:pPr>
        <w:ind w:firstLineChars="200" w:firstLine="622"/>
        <w:jc w:val="left"/>
        <w:rPr>
          <w:rFonts w:ascii="仿宋" w:eastAsia="仿宋" w:hAnsi="仿宋" w:cs="仿宋"/>
          <w:kern w:val="0"/>
          <w:sz w:val="31"/>
          <w:szCs w:val="31"/>
          <w:shd w:val="clear" w:color="auto" w:fill="FFFFFF"/>
          <w:lang w:bidi="ar"/>
        </w:rPr>
      </w:pPr>
      <w:r w:rsidRPr="009F7D15">
        <w:rPr>
          <w:rFonts w:ascii="仿宋" w:eastAsia="仿宋" w:hAnsi="仿宋" w:cs="仿宋" w:hint="eastAsia"/>
          <w:b/>
          <w:bCs/>
          <w:kern w:val="0"/>
          <w:sz w:val="31"/>
          <w:szCs w:val="31"/>
          <w:shd w:val="clear" w:color="auto" w:fill="FFFFFF"/>
          <w:lang w:bidi="ar"/>
        </w:rPr>
        <w:t>（六）反馈改进</w:t>
      </w:r>
    </w:p>
    <w:p w:rsidR="007077C5" w:rsidRPr="009F7D15" w:rsidRDefault="00244975">
      <w:pPr>
        <w:ind w:firstLineChars="200" w:firstLine="620"/>
        <w:jc w:val="left"/>
        <w:rPr>
          <w:rFonts w:ascii="仿宋" w:eastAsia="仿宋" w:hAnsi="仿宋" w:cs="仿宋"/>
          <w:kern w:val="0"/>
          <w:sz w:val="31"/>
          <w:szCs w:val="31"/>
          <w:shd w:val="clear" w:color="auto" w:fill="FFFFFF"/>
          <w:lang w:bidi="ar"/>
        </w:rPr>
      </w:pPr>
      <w:r w:rsidRPr="009F7D15">
        <w:rPr>
          <w:rFonts w:ascii="仿宋" w:eastAsia="仿宋" w:hAnsi="仿宋" w:cs="仿宋" w:hint="eastAsia"/>
          <w:kern w:val="0"/>
          <w:sz w:val="31"/>
          <w:szCs w:val="31"/>
          <w:shd w:val="clear" w:color="auto" w:fill="FFFFFF"/>
          <w:lang w:bidi="ar"/>
        </w:rPr>
        <w:t>学院团学事务部应认真跟踪各专业个性化培养周开展情况，及时向学院教学管理办反馈进展情况以及存在的问题。个性化培养周结束后要积极总结成效、凝练成果，对学生的修读情况作详细的统计与分析，并提出改进的意见和建议，于个性化培养周结束后一周内形成总结报告报送学院教学管理办，在总结报告中应附上学生对个性化培养周的意见建议。</w:t>
      </w:r>
    </w:p>
    <w:p w:rsidR="007077C5" w:rsidRPr="009F7D15" w:rsidRDefault="007077C5">
      <w:pPr>
        <w:ind w:firstLineChars="200" w:firstLine="620"/>
        <w:jc w:val="left"/>
        <w:rPr>
          <w:rFonts w:ascii="仿宋" w:eastAsia="仿宋" w:hAnsi="仿宋" w:cs="仿宋"/>
          <w:kern w:val="0"/>
          <w:sz w:val="31"/>
          <w:szCs w:val="31"/>
          <w:shd w:val="clear" w:color="auto" w:fill="FFFFFF"/>
          <w:lang w:bidi="ar"/>
        </w:rPr>
      </w:pPr>
    </w:p>
    <w:p w:rsidR="007077C5" w:rsidRPr="009F7D15" w:rsidRDefault="00244975">
      <w:pPr>
        <w:ind w:firstLineChars="200" w:firstLine="620"/>
        <w:jc w:val="left"/>
        <w:rPr>
          <w:rFonts w:ascii="仿宋" w:eastAsia="仿宋" w:hAnsi="仿宋" w:cs="仿宋"/>
          <w:kern w:val="0"/>
          <w:sz w:val="31"/>
          <w:szCs w:val="31"/>
          <w:shd w:val="clear" w:color="auto" w:fill="FFFFFF"/>
          <w:lang w:bidi="ar"/>
        </w:rPr>
      </w:pPr>
      <w:r w:rsidRPr="009F7D15">
        <w:rPr>
          <w:rFonts w:ascii="仿宋" w:eastAsia="仿宋" w:hAnsi="仿宋" w:cs="仿宋" w:hint="eastAsia"/>
          <w:kern w:val="0"/>
          <w:sz w:val="31"/>
          <w:szCs w:val="31"/>
          <w:shd w:val="clear" w:color="auto" w:fill="FFFFFF"/>
          <w:lang w:bidi="ar"/>
        </w:rPr>
        <w:t xml:space="preserve">                                 </w:t>
      </w:r>
      <w:r w:rsidRPr="009F7D15">
        <w:rPr>
          <w:rFonts w:ascii="仿宋" w:eastAsia="仿宋" w:hAnsi="仿宋" w:cs="仿宋" w:hint="eastAsia"/>
          <w:kern w:val="0"/>
          <w:sz w:val="31"/>
          <w:szCs w:val="31"/>
          <w:shd w:val="clear" w:color="auto" w:fill="FFFFFF"/>
          <w:lang w:bidi="ar"/>
        </w:rPr>
        <w:t>体育科学学院</w:t>
      </w:r>
    </w:p>
    <w:p w:rsidR="007077C5" w:rsidRPr="009F7D15" w:rsidRDefault="00244975">
      <w:pPr>
        <w:ind w:firstLineChars="200" w:firstLine="620"/>
        <w:jc w:val="left"/>
        <w:rPr>
          <w:rFonts w:ascii="仿宋" w:eastAsia="仿宋" w:hAnsi="仿宋" w:cs="仿宋"/>
          <w:kern w:val="0"/>
          <w:sz w:val="31"/>
          <w:szCs w:val="31"/>
          <w:shd w:val="clear" w:color="auto" w:fill="FFFFFF"/>
          <w:lang w:bidi="ar"/>
        </w:rPr>
      </w:pPr>
      <w:r w:rsidRPr="009F7D15">
        <w:rPr>
          <w:rFonts w:ascii="仿宋" w:eastAsia="仿宋" w:hAnsi="仿宋" w:cs="仿宋" w:hint="eastAsia"/>
          <w:kern w:val="0"/>
          <w:sz w:val="31"/>
          <w:szCs w:val="31"/>
          <w:shd w:val="clear" w:color="auto" w:fill="FFFFFF"/>
          <w:lang w:bidi="ar"/>
        </w:rPr>
        <w:t xml:space="preserve">                               2021</w:t>
      </w:r>
      <w:r w:rsidRPr="009F7D15">
        <w:rPr>
          <w:rFonts w:ascii="仿宋" w:eastAsia="仿宋" w:hAnsi="仿宋" w:cs="仿宋" w:hint="eastAsia"/>
          <w:kern w:val="0"/>
          <w:sz w:val="31"/>
          <w:szCs w:val="31"/>
          <w:shd w:val="clear" w:color="auto" w:fill="FFFFFF"/>
          <w:lang w:bidi="ar"/>
        </w:rPr>
        <w:t>年</w:t>
      </w:r>
      <w:r w:rsidRPr="009F7D15">
        <w:rPr>
          <w:rFonts w:ascii="仿宋" w:eastAsia="仿宋" w:hAnsi="仿宋" w:cs="仿宋" w:hint="eastAsia"/>
          <w:kern w:val="0"/>
          <w:sz w:val="31"/>
          <w:szCs w:val="31"/>
          <w:shd w:val="clear" w:color="auto" w:fill="FFFFFF"/>
          <w:lang w:bidi="ar"/>
        </w:rPr>
        <w:t>10</w:t>
      </w:r>
      <w:r w:rsidRPr="009F7D15">
        <w:rPr>
          <w:rFonts w:ascii="仿宋" w:eastAsia="仿宋" w:hAnsi="仿宋" w:cs="仿宋" w:hint="eastAsia"/>
          <w:kern w:val="0"/>
          <w:sz w:val="31"/>
          <w:szCs w:val="31"/>
          <w:shd w:val="clear" w:color="auto" w:fill="FFFFFF"/>
          <w:lang w:bidi="ar"/>
        </w:rPr>
        <w:t>月</w:t>
      </w:r>
      <w:r w:rsidRPr="009F7D15">
        <w:rPr>
          <w:rFonts w:ascii="仿宋" w:eastAsia="仿宋" w:hAnsi="仿宋" w:cs="仿宋" w:hint="eastAsia"/>
          <w:kern w:val="0"/>
          <w:sz w:val="31"/>
          <w:szCs w:val="31"/>
          <w:shd w:val="clear" w:color="auto" w:fill="FFFFFF"/>
          <w:lang w:bidi="ar"/>
        </w:rPr>
        <w:t>14</w:t>
      </w:r>
      <w:r w:rsidRPr="009F7D15">
        <w:rPr>
          <w:rFonts w:ascii="仿宋" w:eastAsia="仿宋" w:hAnsi="仿宋" w:cs="仿宋" w:hint="eastAsia"/>
          <w:kern w:val="0"/>
          <w:sz w:val="31"/>
          <w:szCs w:val="31"/>
          <w:shd w:val="clear" w:color="auto" w:fill="FFFFFF"/>
          <w:lang w:bidi="ar"/>
        </w:rPr>
        <w:t>日</w:t>
      </w: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hint="eastAsia"/>
          <w:sz w:val="31"/>
          <w:szCs w:val="31"/>
          <w:shd w:val="clear" w:color="auto" w:fill="FFFFFF"/>
          <w:lang w:bidi="ar"/>
        </w:rPr>
      </w:pPr>
    </w:p>
    <w:p w:rsidR="007077C5" w:rsidRPr="009F7D15" w:rsidRDefault="00244975">
      <w:pPr>
        <w:jc w:val="left"/>
        <w:rPr>
          <w:rFonts w:ascii="宋体" w:eastAsia="宋体" w:hAnsi="宋体" w:cs="宋体"/>
          <w:bCs/>
          <w:sz w:val="32"/>
          <w:szCs w:val="32"/>
        </w:rPr>
      </w:pPr>
      <w:r w:rsidRPr="009F7D15">
        <w:rPr>
          <w:rFonts w:ascii="宋体" w:eastAsia="宋体" w:hAnsi="宋体" w:cs="宋体" w:hint="eastAsia"/>
          <w:bCs/>
          <w:sz w:val="32"/>
          <w:szCs w:val="32"/>
        </w:rPr>
        <w:lastRenderedPageBreak/>
        <w:t>附件</w:t>
      </w:r>
      <w:r w:rsidRPr="009F7D15">
        <w:rPr>
          <w:rFonts w:ascii="宋体" w:eastAsia="宋体" w:hAnsi="宋体" w:cs="宋体" w:hint="eastAsia"/>
          <w:bCs/>
          <w:sz w:val="32"/>
          <w:szCs w:val="32"/>
        </w:rPr>
        <w:t>1</w:t>
      </w:r>
    </w:p>
    <w:p w:rsidR="007077C5" w:rsidRPr="009F7D15" w:rsidRDefault="00244975">
      <w:pPr>
        <w:jc w:val="center"/>
        <w:rPr>
          <w:b/>
          <w:sz w:val="32"/>
          <w:szCs w:val="32"/>
        </w:rPr>
      </w:pPr>
      <w:r w:rsidRPr="009F7D15">
        <w:rPr>
          <w:rFonts w:hint="eastAsia"/>
          <w:b/>
          <w:sz w:val="32"/>
          <w:szCs w:val="32"/>
        </w:rPr>
        <w:t>线上课程</w:t>
      </w:r>
      <w:r w:rsidRPr="009F7D15">
        <w:rPr>
          <w:rFonts w:hint="eastAsia"/>
          <w:b/>
          <w:sz w:val="32"/>
          <w:szCs w:val="32"/>
        </w:rPr>
        <w:t>：课程说明与学习方法</w:t>
      </w:r>
    </w:p>
    <w:p w:rsidR="007077C5" w:rsidRPr="009F7D15" w:rsidRDefault="00244975">
      <w:pPr>
        <w:spacing w:line="360" w:lineRule="auto"/>
        <w:rPr>
          <w:b/>
          <w:sz w:val="28"/>
          <w:szCs w:val="28"/>
        </w:rPr>
      </w:pPr>
      <w:r w:rsidRPr="009F7D15">
        <w:rPr>
          <w:rFonts w:hint="eastAsia"/>
          <w:b/>
          <w:sz w:val="28"/>
          <w:szCs w:val="28"/>
        </w:rPr>
        <w:t>一、课程</w:t>
      </w:r>
      <w:r w:rsidRPr="009F7D15">
        <w:rPr>
          <w:b/>
          <w:sz w:val="28"/>
          <w:szCs w:val="28"/>
        </w:rPr>
        <w:t>与修读</w:t>
      </w:r>
      <w:r w:rsidRPr="009F7D15">
        <w:rPr>
          <w:rFonts w:hint="eastAsia"/>
          <w:b/>
          <w:sz w:val="28"/>
          <w:szCs w:val="28"/>
        </w:rPr>
        <w:t>说明</w:t>
      </w:r>
    </w:p>
    <w:p w:rsidR="007077C5" w:rsidRPr="009F7D15" w:rsidRDefault="00244975">
      <w:pPr>
        <w:spacing w:line="360" w:lineRule="auto"/>
        <w:ind w:firstLineChars="200" w:firstLine="560"/>
        <w:rPr>
          <w:rFonts w:eastAsia="宋体"/>
          <w:sz w:val="28"/>
          <w:szCs w:val="28"/>
        </w:rPr>
      </w:pPr>
      <w:r w:rsidRPr="009F7D15">
        <w:rPr>
          <w:rFonts w:hint="eastAsia"/>
          <w:sz w:val="28"/>
          <w:szCs w:val="28"/>
        </w:rPr>
        <w:t>线上课程包括</w:t>
      </w:r>
      <w:r w:rsidRPr="009F7D15">
        <w:rPr>
          <w:rFonts w:hint="eastAsia"/>
          <w:sz w:val="28"/>
          <w:szCs w:val="28"/>
        </w:rPr>
        <w:t>教务处引入的在线开放课程</w:t>
      </w:r>
      <w:r w:rsidRPr="009F7D15">
        <w:rPr>
          <w:rFonts w:hint="eastAsia"/>
          <w:sz w:val="28"/>
          <w:szCs w:val="28"/>
        </w:rPr>
        <w:t>和</w:t>
      </w:r>
      <w:r w:rsidRPr="009F7D15">
        <w:rPr>
          <w:rFonts w:hint="eastAsia"/>
          <w:sz w:val="28"/>
          <w:szCs w:val="28"/>
        </w:rPr>
        <w:t>各学院组织专任教师通过学校“教学云平台”自主建立的课程资源</w:t>
      </w:r>
      <w:r w:rsidRPr="009F7D15">
        <w:rPr>
          <w:rFonts w:hint="eastAsia"/>
          <w:sz w:val="28"/>
          <w:szCs w:val="28"/>
        </w:rPr>
        <w:t>。</w:t>
      </w:r>
      <w:r w:rsidRPr="009F7D15">
        <w:rPr>
          <w:rFonts w:hint="eastAsia"/>
          <w:sz w:val="28"/>
          <w:szCs w:val="28"/>
        </w:rPr>
        <w:t>选修学生在个性化培养周内须按照</w:t>
      </w:r>
      <w:r w:rsidRPr="009F7D15">
        <w:rPr>
          <w:rFonts w:hint="eastAsia"/>
          <w:sz w:val="28"/>
          <w:szCs w:val="28"/>
        </w:rPr>
        <w:t>课程教学计划</w:t>
      </w:r>
      <w:r w:rsidRPr="009F7D15">
        <w:rPr>
          <w:sz w:val="28"/>
          <w:szCs w:val="28"/>
        </w:rPr>
        <w:t>全部</w:t>
      </w:r>
      <w:r w:rsidRPr="009F7D15">
        <w:rPr>
          <w:rFonts w:hint="eastAsia"/>
          <w:sz w:val="28"/>
          <w:szCs w:val="28"/>
        </w:rPr>
        <w:t>修完</w:t>
      </w:r>
      <w:r w:rsidRPr="009F7D15">
        <w:rPr>
          <w:sz w:val="28"/>
          <w:szCs w:val="28"/>
        </w:rPr>
        <w:t>所要求的教学内容</w:t>
      </w:r>
      <w:r w:rsidRPr="009F7D15">
        <w:rPr>
          <w:rFonts w:hint="eastAsia"/>
          <w:sz w:val="28"/>
          <w:szCs w:val="28"/>
        </w:rPr>
        <w:t>并通过考核，方可</w:t>
      </w:r>
      <w:r w:rsidRPr="009F7D15">
        <w:rPr>
          <w:sz w:val="28"/>
          <w:szCs w:val="28"/>
        </w:rPr>
        <w:t>获得选修课程所</w:t>
      </w:r>
      <w:r w:rsidRPr="009F7D15">
        <w:rPr>
          <w:rFonts w:hint="eastAsia"/>
          <w:sz w:val="28"/>
          <w:szCs w:val="28"/>
        </w:rPr>
        <w:t>规定的学分。</w:t>
      </w:r>
    </w:p>
    <w:p w:rsidR="007077C5" w:rsidRPr="009F7D15" w:rsidRDefault="00244975">
      <w:pPr>
        <w:spacing w:line="360" w:lineRule="auto"/>
        <w:jc w:val="left"/>
        <w:rPr>
          <w:b/>
          <w:sz w:val="28"/>
          <w:szCs w:val="28"/>
        </w:rPr>
      </w:pPr>
      <w:r w:rsidRPr="009F7D15">
        <w:rPr>
          <w:rFonts w:hint="eastAsia"/>
          <w:b/>
          <w:sz w:val="28"/>
          <w:szCs w:val="28"/>
        </w:rPr>
        <w:t>二、平台</w:t>
      </w:r>
      <w:r w:rsidRPr="009F7D15">
        <w:rPr>
          <w:b/>
          <w:sz w:val="28"/>
          <w:szCs w:val="28"/>
        </w:rPr>
        <w:t>与</w:t>
      </w:r>
      <w:r w:rsidRPr="009F7D15">
        <w:rPr>
          <w:rFonts w:hint="eastAsia"/>
          <w:b/>
          <w:sz w:val="28"/>
          <w:szCs w:val="28"/>
        </w:rPr>
        <w:t>数据</w:t>
      </w:r>
      <w:r w:rsidRPr="009F7D15">
        <w:rPr>
          <w:b/>
          <w:sz w:val="28"/>
          <w:szCs w:val="28"/>
        </w:rPr>
        <w:t>使用</w:t>
      </w:r>
    </w:p>
    <w:p w:rsidR="007077C5" w:rsidRPr="009F7D15" w:rsidRDefault="00244975">
      <w:pPr>
        <w:spacing w:line="360" w:lineRule="auto"/>
        <w:ind w:firstLineChars="200" w:firstLine="560"/>
        <w:jc w:val="left"/>
        <w:rPr>
          <w:sz w:val="28"/>
          <w:szCs w:val="28"/>
        </w:rPr>
      </w:pPr>
      <w:r w:rsidRPr="009F7D15">
        <w:rPr>
          <w:sz w:val="28"/>
          <w:szCs w:val="28"/>
        </w:rPr>
        <w:t>教学云</w:t>
      </w:r>
      <w:r w:rsidRPr="009F7D15">
        <w:rPr>
          <w:rFonts w:hint="eastAsia"/>
          <w:sz w:val="28"/>
          <w:szCs w:val="28"/>
        </w:rPr>
        <w:t>平台会完整记录学生的学习行为和学习数据，如视频的学习进度，作业测验完成情况，在线考试的考核情况和课程的总评分数等</w:t>
      </w:r>
      <w:r w:rsidRPr="009F7D15">
        <w:rPr>
          <w:sz w:val="28"/>
          <w:szCs w:val="28"/>
        </w:rPr>
        <w:t>。</w:t>
      </w:r>
      <w:r w:rsidRPr="009F7D15">
        <w:rPr>
          <w:rFonts w:hint="eastAsia"/>
          <w:sz w:val="28"/>
          <w:szCs w:val="28"/>
        </w:rPr>
        <w:t>教务处将统一导出平台数据并提供各学院</w:t>
      </w:r>
      <w:r w:rsidRPr="009F7D15">
        <w:rPr>
          <w:sz w:val="28"/>
          <w:szCs w:val="28"/>
        </w:rPr>
        <w:t>过程督导与管理</w:t>
      </w:r>
      <w:r w:rsidRPr="009F7D15">
        <w:rPr>
          <w:rFonts w:hint="eastAsia"/>
          <w:sz w:val="28"/>
          <w:szCs w:val="28"/>
        </w:rPr>
        <w:t>使用，并在本学期内将课程成绩和学分统一录入学校教务管理系统，学生也可通过</w:t>
      </w:r>
      <w:r w:rsidRPr="009F7D15">
        <w:rPr>
          <w:rFonts w:hint="eastAsia"/>
          <w:sz w:val="28"/>
          <w:szCs w:val="28"/>
        </w:rPr>
        <w:t>平台个人空间的课程“统计”功能，实时地查看自己的课程学习情况。</w:t>
      </w:r>
    </w:p>
    <w:p w:rsidR="007077C5" w:rsidRPr="009F7D15" w:rsidRDefault="00244975">
      <w:pPr>
        <w:spacing w:line="360" w:lineRule="auto"/>
        <w:ind w:firstLine="540"/>
        <w:jc w:val="left"/>
        <w:rPr>
          <w:sz w:val="28"/>
          <w:szCs w:val="28"/>
        </w:rPr>
      </w:pPr>
      <w:r w:rsidRPr="009F7D15">
        <w:rPr>
          <w:rFonts w:hint="eastAsia"/>
          <w:sz w:val="28"/>
          <w:szCs w:val="28"/>
        </w:rPr>
        <w:t>各学院组织专任教师通过学校“教学云平台”自主建立的课程资源有</w:t>
      </w:r>
      <w:r w:rsidRPr="009F7D15">
        <w:rPr>
          <w:rFonts w:hint="eastAsia"/>
          <w:sz w:val="28"/>
          <w:szCs w:val="28"/>
        </w:rPr>
        <w:t>两</w:t>
      </w:r>
      <w:r w:rsidRPr="009F7D15">
        <w:rPr>
          <w:rFonts w:hint="eastAsia"/>
          <w:sz w:val="28"/>
          <w:szCs w:val="28"/>
        </w:rPr>
        <w:t>种开放选择</w:t>
      </w:r>
      <w:r w:rsidRPr="009F7D15">
        <w:rPr>
          <w:rFonts w:hint="eastAsia"/>
          <w:sz w:val="28"/>
          <w:szCs w:val="28"/>
        </w:rPr>
        <w:t>：</w:t>
      </w:r>
      <w:r w:rsidRPr="009F7D15">
        <w:rPr>
          <w:rFonts w:hint="eastAsia"/>
          <w:sz w:val="28"/>
          <w:szCs w:val="28"/>
        </w:rPr>
        <w:t>一是只面向本学院或本专业的学生开放，二是面向全校学生开放学习</w:t>
      </w:r>
      <w:r w:rsidRPr="009F7D15">
        <w:rPr>
          <w:rFonts w:hint="eastAsia"/>
          <w:sz w:val="28"/>
          <w:szCs w:val="28"/>
        </w:rPr>
        <w:t>。</w:t>
      </w:r>
      <w:r w:rsidRPr="009F7D15">
        <w:rPr>
          <w:rFonts w:hint="eastAsia"/>
          <w:sz w:val="28"/>
          <w:szCs w:val="28"/>
        </w:rPr>
        <w:t>教师选择一，需要在课程建好后在课程管理后台的“班级管理”中将面向的学生信息加入（全校本科生信息已同步教务系统数据，教师可在添加名单中，按学院专业筛选，选择“从学生库添加”即可批量将学生加入课程不需要导入）</w:t>
      </w:r>
      <w:r w:rsidRPr="009F7D15">
        <w:rPr>
          <w:rFonts w:hint="eastAsia"/>
          <w:sz w:val="28"/>
          <w:szCs w:val="28"/>
        </w:rPr>
        <w:t>，此操作比较简便快捷（具体</w:t>
      </w:r>
      <w:r w:rsidRPr="009F7D15">
        <w:rPr>
          <w:rFonts w:hint="eastAsia"/>
          <w:sz w:val="28"/>
          <w:szCs w:val="28"/>
        </w:rPr>
        <w:t>可根据教务处网站发布的教师建课和线上教学指南操作</w:t>
      </w:r>
      <w:r w:rsidRPr="009F7D15">
        <w:rPr>
          <w:sz w:val="28"/>
          <w:szCs w:val="28"/>
          <w:u w:val="single"/>
        </w:rPr>
        <w:t>http://jwc.fjnu.edu.cn/7b/57/c9107a228183/page.htm</w:t>
      </w:r>
      <w:r w:rsidRPr="009F7D15">
        <w:rPr>
          <w:rFonts w:hint="eastAsia"/>
          <w:sz w:val="28"/>
          <w:szCs w:val="28"/>
        </w:rPr>
        <w:t>）；若教师选择</w:t>
      </w:r>
      <w:r w:rsidRPr="009F7D15">
        <w:rPr>
          <w:rFonts w:hint="eastAsia"/>
          <w:sz w:val="28"/>
          <w:szCs w:val="28"/>
        </w:rPr>
        <w:lastRenderedPageBreak/>
        <w:t>二，开放给全校学生学习，技术人员</w:t>
      </w:r>
      <w:r w:rsidRPr="009F7D15">
        <w:rPr>
          <w:rFonts w:hint="eastAsia"/>
          <w:sz w:val="28"/>
          <w:szCs w:val="28"/>
        </w:rPr>
        <w:t>将根据《学院提供的校级层面课程及活动汇总表》（附件</w:t>
      </w:r>
      <w:r w:rsidRPr="009F7D15">
        <w:rPr>
          <w:rFonts w:hint="eastAsia"/>
          <w:sz w:val="28"/>
          <w:szCs w:val="28"/>
        </w:rPr>
        <w:t>5</w:t>
      </w:r>
      <w:r w:rsidRPr="009F7D15">
        <w:rPr>
          <w:rFonts w:hint="eastAsia"/>
          <w:sz w:val="28"/>
          <w:szCs w:val="28"/>
        </w:rPr>
        <w:t>）中的在线课程在平台上</w:t>
      </w:r>
      <w:r w:rsidRPr="009F7D15">
        <w:rPr>
          <w:rFonts w:hint="eastAsia"/>
          <w:sz w:val="28"/>
          <w:szCs w:val="28"/>
        </w:rPr>
        <w:t>统一进行设置</w:t>
      </w:r>
      <w:r w:rsidRPr="009F7D15">
        <w:rPr>
          <w:rFonts w:hint="eastAsia"/>
          <w:sz w:val="28"/>
          <w:szCs w:val="28"/>
        </w:rPr>
        <w:t>。</w:t>
      </w:r>
    </w:p>
    <w:p w:rsidR="007077C5" w:rsidRPr="009F7D15" w:rsidRDefault="00244975">
      <w:pPr>
        <w:spacing w:line="360" w:lineRule="auto"/>
        <w:jc w:val="left"/>
        <w:rPr>
          <w:b/>
          <w:sz w:val="28"/>
          <w:szCs w:val="28"/>
        </w:rPr>
      </w:pPr>
      <w:r w:rsidRPr="009F7D15">
        <w:rPr>
          <w:rFonts w:hint="eastAsia"/>
          <w:b/>
          <w:sz w:val="28"/>
          <w:szCs w:val="28"/>
        </w:rPr>
        <w:t>四</w:t>
      </w:r>
      <w:r w:rsidRPr="009F7D15">
        <w:rPr>
          <w:rFonts w:hint="eastAsia"/>
          <w:b/>
          <w:sz w:val="28"/>
          <w:szCs w:val="28"/>
        </w:rPr>
        <w:t>、</w:t>
      </w:r>
      <w:r w:rsidRPr="009F7D15">
        <w:rPr>
          <w:b/>
          <w:sz w:val="28"/>
          <w:szCs w:val="28"/>
        </w:rPr>
        <w:t>报名与</w:t>
      </w:r>
      <w:r w:rsidRPr="009F7D15">
        <w:rPr>
          <w:rFonts w:hint="eastAsia"/>
          <w:b/>
          <w:sz w:val="28"/>
          <w:szCs w:val="28"/>
        </w:rPr>
        <w:t>学习方法</w:t>
      </w:r>
    </w:p>
    <w:p w:rsidR="007077C5" w:rsidRPr="009F7D15" w:rsidRDefault="00244975">
      <w:pPr>
        <w:spacing w:line="360" w:lineRule="auto"/>
        <w:ind w:firstLineChars="200" w:firstLine="560"/>
        <w:jc w:val="left"/>
        <w:rPr>
          <w:sz w:val="28"/>
          <w:szCs w:val="28"/>
        </w:rPr>
      </w:pPr>
      <w:bookmarkStart w:id="0" w:name="_Toc3419"/>
      <w:r w:rsidRPr="009F7D15">
        <w:rPr>
          <w:rFonts w:hint="eastAsia"/>
          <w:sz w:val="28"/>
          <w:szCs w:val="28"/>
        </w:rPr>
        <w:t>1</w:t>
      </w:r>
      <w:r w:rsidRPr="009F7D15">
        <w:rPr>
          <w:rFonts w:hint="eastAsia"/>
          <w:sz w:val="28"/>
          <w:szCs w:val="28"/>
        </w:rPr>
        <w:t>、电脑端</w:t>
      </w:r>
      <w:bookmarkEnd w:id="0"/>
    </w:p>
    <w:p w:rsidR="007077C5" w:rsidRPr="009F7D15" w:rsidRDefault="00244975">
      <w:pPr>
        <w:spacing w:line="360" w:lineRule="auto"/>
        <w:ind w:firstLineChars="200" w:firstLine="560"/>
        <w:jc w:val="left"/>
        <w:rPr>
          <w:sz w:val="28"/>
          <w:szCs w:val="28"/>
        </w:rPr>
      </w:pPr>
      <w:bookmarkStart w:id="1" w:name="_Toc366178263"/>
      <w:bookmarkStart w:id="2" w:name="_Toc366178110"/>
      <w:bookmarkStart w:id="3" w:name="_Toc17830"/>
      <w:bookmarkStart w:id="4" w:name="_Toc366178362"/>
      <w:bookmarkStart w:id="5" w:name="_Toc366177147"/>
      <w:bookmarkStart w:id="6" w:name="_Toc366178313"/>
      <w:r w:rsidRPr="009F7D15">
        <w:rPr>
          <w:rFonts w:hint="eastAsia"/>
          <w:sz w:val="28"/>
          <w:szCs w:val="28"/>
        </w:rPr>
        <w:t>1.1</w:t>
      </w:r>
      <w:r w:rsidRPr="009F7D15">
        <w:rPr>
          <w:rFonts w:hint="eastAsia"/>
          <w:sz w:val="28"/>
          <w:szCs w:val="28"/>
        </w:rPr>
        <w:t>登录</w:t>
      </w:r>
      <w:bookmarkEnd w:id="1"/>
      <w:bookmarkEnd w:id="2"/>
      <w:bookmarkEnd w:id="3"/>
      <w:bookmarkEnd w:id="4"/>
      <w:bookmarkEnd w:id="5"/>
      <w:bookmarkEnd w:id="6"/>
      <w:r w:rsidRPr="009F7D15">
        <w:rPr>
          <w:rFonts w:hint="eastAsia"/>
          <w:sz w:val="28"/>
          <w:szCs w:val="28"/>
        </w:rPr>
        <w:t>教学云平台，网址：</w:t>
      </w:r>
      <w:hyperlink r:id="rId8" w:history="1">
        <w:r w:rsidRPr="009F7D15">
          <w:rPr>
            <w:rStyle w:val="a6"/>
            <w:color w:val="auto"/>
            <w:sz w:val="28"/>
            <w:szCs w:val="28"/>
          </w:rPr>
          <w:t>http://fjnu.fanya.chaoxing.com/portal</w:t>
        </w:r>
      </w:hyperlink>
      <w:r w:rsidRPr="009F7D15">
        <w:rPr>
          <w:rFonts w:hint="eastAsia"/>
          <w:sz w:val="28"/>
          <w:szCs w:val="28"/>
        </w:rPr>
        <w:t>。</w:t>
      </w:r>
    </w:p>
    <w:p w:rsidR="007077C5" w:rsidRPr="009F7D15" w:rsidRDefault="00244975">
      <w:pPr>
        <w:spacing w:line="360" w:lineRule="auto"/>
        <w:ind w:firstLine="540"/>
        <w:jc w:val="left"/>
        <w:rPr>
          <w:sz w:val="28"/>
          <w:szCs w:val="28"/>
        </w:rPr>
      </w:pPr>
      <w:r w:rsidRPr="009F7D15">
        <w:rPr>
          <w:rFonts w:hint="eastAsia"/>
          <w:sz w:val="28"/>
          <w:szCs w:val="28"/>
        </w:rPr>
        <w:t>教学云平台页面，如图所示：</w:t>
      </w:r>
    </w:p>
    <w:p w:rsidR="007077C5" w:rsidRPr="009F7D15" w:rsidRDefault="00244975">
      <w:pPr>
        <w:spacing w:line="360" w:lineRule="auto"/>
        <w:ind w:firstLine="540"/>
        <w:jc w:val="left"/>
        <w:rPr>
          <w:sz w:val="28"/>
          <w:szCs w:val="28"/>
        </w:rPr>
      </w:pPr>
      <w:r w:rsidRPr="009F7D15">
        <w:rPr>
          <w:noProof/>
        </w:rPr>
        <w:drawing>
          <wp:inline distT="0" distB="0" distL="114300" distR="114300">
            <wp:extent cx="5269230" cy="1787525"/>
            <wp:effectExtent l="0" t="0" r="7620"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269230" cy="1787525"/>
                    </a:xfrm>
                    <a:prstGeom prst="rect">
                      <a:avLst/>
                    </a:prstGeom>
                    <a:noFill/>
                    <a:ln>
                      <a:noFill/>
                    </a:ln>
                  </pic:spPr>
                </pic:pic>
              </a:graphicData>
            </a:graphic>
          </wp:inline>
        </w:drawing>
      </w:r>
    </w:p>
    <w:p w:rsidR="007077C5" w:rsidRPr="009F7D15" w:rsidRDefault="00244975">
      <w:pPr>
        <w:spacing w:line="360" w:lineRule="auto"/>
        <w:ind w:firstLine="540"/>
        <w:jc w:val="left"/>
        <w:rPr>
          <w:sz w:val="28"/>
          <w:szCs w:val="28"/>
        </w:rPr>
      </w:pPr>
      <w:r w:rsidRPr="009F7D15">
        <w:rPr>
          <w:rFonts w:hint="eastAsia"/>
          <w:sz w:val="28"/>
          <w:szCs w:val="28"/>
        </w:rPr>
        <w:t>登录说明：</w:t>
      </w:r>
    </w:p>
    <w:p w:rsidR="007077C5" w:rsidRPr="009F7D15" w:rsidRDefault="00244975">
      <w:pPr>
        <w:spacing w:line="360" w:lineRule="auto"/>
        <w:ind w:firstLine="540"/>
        <w:jc w:val="left"/>
        <w:rPr>
          <w:sz w:val="28"/>
          <w:szCs w:val="28"/>
        </w:rPr>
      </w:pPr>
      <w:r w:rsidRPr="009F7D15">
        <w:rPr>
          <w:rFonts w:hint="eastAsia"/>
          <w:sz w:val="28"/>
          <w:szCs w:val="28"/>
        </w:rPr>
        <w:t>用户名：学生的学号，如果之前绑定了手机号，用手机号也可以登录。</w:t>
      </w:r>
    </w:p>
    <w:p w:rsidR="007077C5" w:rsidRPr="009F7D15" w:rsidRDefault="00244975">
      <w:pPr>
        <w:spacing w:line="360" w:lineRule="auto"/>
        <w:ind w:firstLine="540"/>
        <w:jc w:val="left"/>
        <w:rPr>
          <w:sz w:val="28"/>
          <w:szCs w:val="28"/>
        </w:rPr>
      </w:pPr>
      <w:r w:rsidRPr="009F7D15">
        <w:rPr>
          <w:rFonts w:hint="eastAsia"/>
          <w:sz w:val="28"/>
          <w:szCs w:val="28"/>
        </w:rPr>
        <w:t>密码：原始密码是</w:t>
      </w:r>
      <w:r w:rsidRPr="009F7D15">
        <w:rPr>
          <w:rFonts w:hint="eastAsia"/>
          <w:sz w:val="28"/>
          <w:szCs w:val="28"/>
          <w:shd w:val="clear" w:color="auto" w:fill="FFFF00"/>
        </w:rPr>
        <w:t>s654321s</w:t>
      </w:r>
      <w:r w:rsidRPr="009F7D15">
        <w:rPr>
          <w:rFonts w:hint="eastAsia"/>
          <w:sz w:val="28"/>
          <w:szCs w:val="28"/>
          <w:shd w:val="clear" w:color="auto" w:fill="FFFF00"/>
        </w:rPr>
        <w:t>（小写</w:t>
      </w:r>
      <w:r w:rsidRPr="009F7D15">
        <w:rPr>
          <w:rFonts w:hint="eastAsia"/>
          <w:sz w:val="28"/>
          <w:szCs w:val="28"/>
          <w:shd w:val="clear" w:color="auto" w:fill="FFFF00"/>
        </w:rPr>
        <w:t>s</w:t>
      </w:r>
      <w:r w:rsidRPr="009F7D15">
        <w:rPr>
          <w:rFonts w:hint="eastAsia"/>
          <w:sz w:val="28"/>
          <w:szCs w:val="28"/>
          <w:shd w:val="clear" w:color="auto" w:fill="FFFF00"/>
        </w:rPr>
        <w:t>），</w:t>
      </w:r>
      <w:r w:rsidRPr="009F7D15">
        <w:rPr>
          <w:rFonts w:hint="eastAsia"/>
          <w:sz w:val="28"/>
          <w:szCs w:val="28"/>
        </w:rPr>
        <w:t>登录之后需要重新设置密码。若之前已使用过平台，用原先更改后的密码即可。</w:t>
      </w:r>
    </w:p>
    <w:p w:rsidR="007077C5" w:rsidRPr="009F7D15" w:rsidRDefault="00244975">
      <w:pPr>
        <w:spacing w:line="360" w:lineRule="auto"/>
        <w:ind w:firstLine="540"/>
        <w:jc w:val="left"/>
        <w:rPr>
          <w:sz w:val="28"/>
          <w:szCs w:val="28"/>
        </w:rPr>
      </w:pPr>
      <w:bookmarkStart w:id="7" w:name="_Toc3635"/>
      <w:r w:rsidRPr="009F7D15">
        <w:rPr>
          <w:rFonts w:hint="eastAsia"/>
          <w:sz w:val="28"/>
          <w:szCs w:val="28"/>
        </w:rPr>
        <w:t>1.2</w:t>
      </w:r>
      <w:r w:rsidRPr="009F7D15">
        <w:rPr>
          <w:rFonts w:hint="eastAsia"/>
          <w:sz w:val="28"/>
          <w:szCs w:val="28"/>
        </w:rPr>
        <w:t>电脑端</w:t>
      </w:r>
      <w:bookmarkEnd w:id="7"/>
      <w:r w:rsidRPr="009F7D15">
        <w:rPr>
          <w:rFonts w:hint="eastAsia"/>
          <w:sz w:val="28"/>
          <w:szCs w:val="28"/>
        </w:rPr>
        <w:t>报名课程</w:t>
      </w:r>
    </w:p>
    <w:p w:rsidR="007077C5" w:rsidRPr="009F7D15" w:rsidRDefault="00244975">
      <w:pPr>
        <w:spacing w:line="360" w:lineRule="auto"/>
        <w:ind w:firstLine="540"/>
        <w:jc w:val="left"/>
        <w:rPr>
          <w:sz w:val="28"/>
          <w:szCs w:val="28"/>
        </w:rPr>
      </w:pPr>
      <w:r w:rsidRPr="009F7D15">
        <w:rPr>
          <w:rFonts w:hint="eastAsia"/>
          <w:sz w:val="28"/>
          <w:szCs w:val="28"/>
        </w:rPr>
        <w:t>按照如下图例操作，即可完成课程报名，并进入课程学习。</w:t>
      </w:r>
    </w:p>
    <w:p w:rsidR="007077C5" w:rsidRPr="009F7D15" w:rsidRDefault="00244975">
      <w:pPr>
        <w:spacing w:line="360" w:lineRule="auto"/>
        <w:ind w:firstLine="540"/>
        <w:jc w:val="left"/>
        <w:rPr>
          <w:sz w:val="28"/>
          <w:szCs w:val="28"/>
        </w:rPr>
      </w:pPr>
      <w:r w:rsidRPr="009F7D15">
        <w:rPr>
          <w:noProof/>
        </w:rPr>
        <w:lastRenderedPageBreak/>
        <w:drawing>
          <wp:anchor distT="0" distB="0" distL="114300" distR="114300" simplePos="0" relativeHeight="251660288" behindDoc="0" locked="0" layoutInCell="1" allowOverlap="1">
            <wp:simplePos x="0" y="0"/>
            <wp:positionH relativeFrom="column">
              <wp:posOffset>63500</wp:posOffset>
            </wp:positionH>
            <wp:positionV relativeFrom="paragraph">
              <wp:posOffset>134620</wp:posOffset>
            </wp:positionV>
            <wp:extent cx="5269230" cy="2348230"/>
            <wp:effectExtent l="0" t="0" r="7620" b="1397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tretch>
                      <a:fillRect/>
                    </a:stretch>
                  </pic:blipFill>
                  <pic:spPr>
                    <a:xfrm>
                      <a:off x="0" y="0"/>
                      <a:ext cx="5269230" cy="2348230"/>
                    </a:xfrm>
                    <a:prstGeom prst="rect">
                      <a:avLst/>
                    </a:prstGeom>
                    <a:noFill/>
                    <a:ln>
                      <a:noFill/>
                    </a:ln>
                  </pic:spPr>
                </pic:pic>
              </a:graphicData>
            </a:graphic>
          </wp:anchor>
        </w:drawing>
      </w:r>
    </w:p>
    <w:p w:rsidR="007077C5" w:rsidRPr="009F7D15" w:rsidRDefault="00244975">
      <w:pPr>
        <w:spacing w:line="360" w:lineRule="auto"/>
        <w:ind w:firstLine="540"/>
        <w:jc w:val="left"/>
        <w:rPr>
          <w:sz w:val="28"/>
          <w:szCs w:val="28"/>
        </w:rPr>
      </w:pPr>
      <w:r w:rsidRPr="009F7D15">
        <w:rPr>
          <w:noProof/>
        </w:rPr>
        <w:drawing>
          <wp:anchor distT="0" distB="0" distL="114300" distR="114300" simplePos="0" relativeHeight="251658240" behindDoc="0" locked="0" layoutInCell="1" allowOverlap="1">
            <wp:simplePos x="0" y="0"/>
            <wp:positionH relativeFrom="column">
              <wp:posOffset>116205</wp:posOffset>
            </wp:positionH>
            <wp:positionV relativeFrom="paragraph">
              <wp:posOffset>71120</wp:posOffset>
            </wp:positionV>
            <wp:extent cx="5260340" cy="2593975"/>
            <wp:effectExtent l="0" t="0" r="16510" b="15875"/>
            <wp:wrapTopAndBottom/>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60340" cy="2593975"/>
                    </a:xfrm>
                    <a:prstGeom prst="rect">
                      <a:avLst/>
                    </a:prstGeom>
                    <a:noFill/>
                    <a:ln>
                      <a:noFill/>
                    </a:ln>
                  </pic:spPr>
                </pic:pic>
              </a:graphicData>
            </a:graphic>
          </wp:anchor>
        </w:drawing>
      </w:r>
    </w:p>
    <w:p w:rsidR="007077C5" w:rsidRPr="009F7D15" w:rsidRDefault="00244975">
      <w:pPr>
        <w:spacing w:line="360" w:lineRule="auto"/>
        <w:ind w:firstLine="540"/>
        <w:jc w:val="left"/>
        <w:rPr>
          <w:sz w:val="28"/>
          <w:szCs w:val="28"/>
        </w:rPr>
      </w:pPr>
      <w:bookmarkStart w:id="8" w:name="_Toc9582"/>
      <w:r w:rsidRPr="009F7D15">
        <w:rPr>
          <w:rFonts w:hint="eastAsia"/>
          <w:sz w:val="28"/>
          <w:szCs w:val="28"/>
        </w:rPr>
        <w:t>2</w:t>
      </w:r>
      <w:r w:rsidRPr="009F7D15">
        <w:rPr>
          <w:rFonts w:hint="eastAsia"/>
          <w:sz w:val="28"/>
          <w:szCs w:val="28"/>
        </w:rPr>
        <w:t>移动端</w:t>
      </w:r>
      <w:bookmarkEnd w:id="8"/>
    </w:p>
    <w:p w:rsidR="007077C5" w:rsidRPr="009F7D15" w:rsidRDefault="00244975">
      <w:pPr>
        <w:spacing w:line="360" w:lineRule="auto"/>
        <w:ind w:firstLine="540"/>
        <w:jc w:val="left"/>
        <w:rPr>
          <w:sz w:val="28"/>
          <w:szCs w:val="28"/>
        </w:rPr>
      </w:pPr>
      <w:bookmarkStart w:id="9" w:name="_Toc32136"/>
      <w:r w:rsidRPr="009F7D15">
        <w:rPr>
          <w:rFonts w:hint="eastAsia"/>
          <w:sz w:val="28"/>
          <w:szCs w:val="28"/>
        </w:rPr>
        <w:t>2.1</w:t>
      </w:r>
      <w:r w:rsidRPr="009F7D15">
        <w:rPr>
          <w:rFonts w:hint="eastAsia"/>
          <w:sz w:val="28"/>
          <w:szCs w:val="28"/>
        </w:rPr>
        <w:t>下载移动端</w:t>
      </w:r>
      <w:r w:rsidRPr="009F7D15">
        <w:rPr>
          <w:rFonts w:hint="eastAsia"/>
          <w:sz w:val="28"/>
          <w:szCs w:val="28"/>
        </w:rPr>
        <w:t>APP</w:t>
      </w:r>
      <w:r w:rsidRPr="009F7D15">
        <w:rPr>
          <w:rFonts w:hint="eastAsia"/>
          <w:sz w:val="28"/>
          <w:szCs w:val="28"/>
        </w:rPr>
        <w:t>（学习通）</w:t>
      </w:r>
      <w:bookmarkEnd w:id="9"/>
    </w:p>
    <w:p w:rsidR="007077C5" w:rsidRPr="009F7D15" w:rsidRDefault="00244975">
      <w:pPr>
        <w:spacing w:line="360" w:lineRule="auto"/>
        <w:ind w:firstLine="540"/>
        <w:jc w:val="left"/>
        <w:rPr>
          <w:sz w:val="28"/>
          <w:szCs w:val="28"/>
        </w:rPr>
      </w:pPr>
      <w:bookmarkStart w:id="10" w:name="_Toc6039"/>
      <w:r w:rsidRPr="009F7D15">
        <w:rPr>
          <w:rFonts w:hint="eastAsia"/>
          <w:sz w:val="28"/>
          <w:szCs w:val="28"/>
        </w:rPr>
        <w:t>下载：个人手机应用商店或者</w:t>
      </w:r>
      <w:r w:rsidRPr="009F7D15">
        <w:rPr>
          <w:rFonts w:hint="eastAsia"/>
          <w:sz w:val="28"/>
          <w:szCs w:val="28"/>
        </w:rPr>
        <w:t xml:space="preserve">APP Store </w:t>
      </w:r>
      <w:r w:rsidRPr="009F7D15">
        <w:rPr>
          <w:rFonts w:hint="eastAsia"/>
          <w:sz w:val="28"/>
          <w:szCs w:val="28"/>
        </w:rPr>
        <w:t>搜索“学习通”下载安装即可。</w:t>
      </w:r>
    </w:p>
    <w:p w:rsidR="007077C5" w:rsidRPr="009F7D15" w:rsidRDefault="00244975">
      <w:pPr>
        <w:spacing w:line="360" w:lineRule="auto"/>
        <w:ind w:firstLine="540"/>
        <w:jc w:val="left"/>
        <w:rPr>
          <w:sz w:val="28"/>
          <w:szCs w:val="28"/>
        </w:rPr>
      </w:pPr>
      <w:r w:rsidRPr="009F7D15">
        <w:rPr>
          <w:sz w:val="28"/>
          <w:szCs w:val="28"/>
        </w:rPr>
        <w:t>注册登录流程：</w:t>
      </w:r>
      <w:r w:rsidRPr="009F7D15">
        <w:rPr>
          <w:rFonts w:hint="eastAsia"/>
          <w:sz w:val="28"/>
          <w:szCs w:val="28"/>
        </w:rPr>
        <w:t>用个人</w:t>
      </w:r>
      <w:r w:rsidRPr="009F7D15">
        <w:rPr>
          <w:sz w:val="28"/>
          <w:szCs w:val="28"/>
        </w:rPr>
        <w:t>手机号</w:t>
      </w:r>
      <w:r w:rsidRPr="009F7D15">
        <w:rPr>
          <w:rFonts w:hint="eastAsia"/>
          <w:sz w:val="28"/>
          <w:szCs w:val="28"/>
        </w:rPr>
        <w:t>即可</w:t>
      </w:r>
      <w:r w:rsidRPr="009F7D15">
        <w:rPr>
          <w:sz w:val="28"/>
          <w:szCs w:val="28"/>
        </w:rPr>
        <w:t>注册</w:t>
      </w:r>
      <w:r w:rsidRPr="009F7D15">
        <w:rPr>
          <w:rFonts w:hint="eastAsia"/>
          <w:sz w:val="28"/>
          <w:szCs w:val="28"/>
        </w:rPr>
        <w:t>，如下</w:t>
      </w:r>
    </w:p>
    <w:p w:rsidR="007077C5" w:rsidRPr="009F7D15" w:rsidRDefault="00244975">
      <w:pPr>
        <w:spacing w:line="360" w:lineRule="auto"/>
        <w:ind w:firstLine="540"/>
        <w:jc w:val="left"/>
        <w:rPr>
          <w:sz w:val="28"/>
          <w:szCs w:val="28"/>
        </w:rPr>
      </w:pPr>
      <w:r w:rsidRPr="009F7D15">
        <w:rPr>
          <w:sz w:val="28"/>
          <w:szCs w:val="28"/>
        </w:rPr>
        <w:lastRenderedPageBreak/>
        <w:t xml:space="preserve"> 1</w:t>
      </w:r>
      <w:r w:rsidRPr="009F7D15">
        <w:rPr>
          <w:sz w:val="28"/>
          <w:szCs w:val="28"/>
        </w:rPr>
        <w:t>、</w:t>
      </w:r>
      <w:r w:rsidRPr="009F7D15">
        <w:rPr>
          <w:noProof/>
          <w:sz w:val="28"/>
          <w:szCs w:val="28"/>
        </w:rPr>
        <w:drawing>
          <wp:inline distT="0" distB="0" distL="114300" distR="114300">
            <wp:extent cx="2055495" cy="2710815"/>
            <wp:effectExtent l="0" t="0" r="190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2055495" cy="2710815"/>
                    </a:xfrm>
                    <a:prstGeom prst="rect">
                      <a:avLst/>
                    </a:prstGeom>
                    <a:noFill/>
                    <a:ln>
                      <a:noFill/>
                    </a:ln>
                  </pic:spPr>
                </pic:pic>
              </a:graphicData>
            </a:graphic>
          </wp:inline>
        </w:drawing>
      </w:r>
      <w:r w:rsidRPr="009F7D15">
        <w:rPr>
          <w:sz w:val="28"/>
          <w:szCs w:val="28"/>
        </w:rPr>
        <w:t xml:space="preserve"> 2</w:t>
      </w:r>
      <w:r w:rsidRPr="009F7D15">
        <w:rPr>
          <w:sz w:val="28"/>
          <w:szCs w:val="28"/>
        </w:rPr>
        <w:t>、</w:t>
      </w:r>
      <w:r w:rsidRPr="009F7D15">
        <w:rPr>
          <w:sz w:val="28"/>
          <w:szCs w:val="28"/>
        </w:rPr>
        <w:t xml:space="preserve"> </w:t>
      </w:r>
      <w:r w:rsidRPr="009F7D15">
        <w:rPr>
          <w:noProof/>
          <w:sz w:val="28"/>
          <w:szCs w:val="28"/>
        </w:rPr>
        <w:drawing>
          <wp:inline distT="0" distB="0" distL="114300" distR="114300">
            <wp:extent cx="2171700" cy="3061970"/>
            <wp:effectExtent l="0" t="0" r="0" b="508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3"/>
                    <a:stretch>
                      <a:fillRect/>
                    </a:stretch>
                  </pic:blipFill>
                  <pic:spPr>
                    <a:xfrm>
                      <a:off x="0" y="0"/>
                      <a:ext cx="2171700" cy="3061970"/>
                    </a:xfrm>
                    <a:prstGeom prst="rect">
                      <a:avLst/>
                    </a:prstGeom>
                    <a:noFill/>
                    <a:ln>
                      <a:noFill/>
                    </a:ln>
                  </pic:spPr>
                </pic:pic>
              </a:graphicData>
            </a:graphic>
          </wp:inline>
        </w:drawing>
      </w:r>
      <w:r w:rsidRPr="009F7D15">
        <w:rPr>
          <w:sz w:val="28"/>
          <w:szCs w:val="28"/>
        </w:rPr>
        <w:t xml:space="preserve"> </w:t>
      </w:r>
    </w:p>
    <w:p w:rsidR="007077C5" w:rsidRPr="009F7D15" w:rsidRDefault="007077C5">
      <w:pPr>
        <w:spacing w:line="360" w:lineRule="auto"/>
        <w:ind w:firstLine="540"/>
        <w:jc w:val="left"/>
        <w:rPr>
          <w:sz w:val="28"/>
          <w:szCs w:val="28"/>
        </w:rPr>
      </w:pPr>
    </w:p>
    <w:p w:rsidR="007077C5" w:rsidRPr="009F7D15" w:rsidRDefault="00244975">
      <w:pPr>
        <w:spacing w:line="360" w:lineRule="auto"/>
        <w:ind w:firstLine="540"/>
        <w:jc w:val="left"/>
        <w:rPr>
          <w:sz w:val="28"/>
          <w:szCs w:val="28"/>
        </w:rPr>
      </w:pPr>
      <w:r w:rsidRPr="009F7D15">
        <w:rPr>
          <w:rFonts w:hint="eastAsia"/>
          <w:sz w:val="28"/>
          <w:szCs w:val="28"/>
        </w:rPr>
        <w:t>登录</w:t>
      </w:r>
      <w:r w:rsidRPr="009F7D15">
        <w:rPr>
          <w:sz w:val="28"/>
          <w:szCs w:val="28"/>
        </w:rPr>
        <w:t>进去后</w:t>
      </w:r>
      <w:r w:rsidRPr="009F7D15">
        <w:rPr>
          <w:rFonts w:hint="eastAsia"/>
          <w:sz w:val="28"/>
          <w:szCs w:val="28"/>
        </w:rPr>
        <w:t>，</w:t>
      </w:r>
      <w:r w:rsidRPr="009F7D15">
        <w:rPr>
          <w:sz w:val="28"/>
          <w:szCs w:val="28"/>
        </w:rPr>
        <w:t>点击功能按钮右下方</w:t>
      </w:r>
      <w:r w:rsidRPr="009F7D15">
        <w:rPr>
          <w:rFonts w:hint="eastAsia"/>
          <w:sz w:val="28"/>
          <w:szCs w:val="28"/>
        </w:rPr>
        <w:t>“</w:t>
      </w:r>
      <w:r w:rsidRPr="009F7D15">
        <w:rPr>
          <w:sz w:val="28"/>
          <w:szCs w:val="28"/>
        </w:rPr>
        <w:t>我的</w:t>
      </w:r>
      <w:r w:rsidRPr="009F7D15">
        <w:rPr>
          <w:rFonts w:hint="eastAsia"/>
          <w:sz w:val="28"/>
          <w:szCs w:val="28"/>
        </w:rPr>
        <w:t>”，</w:t>
      </w:r>
      <w:r w:rsidRPr="009F7D15">
        <w:rPr>
          <w:sz w:val="28"/>
          <w:szCs w:val="28"/>
        </w:rPr>
        <w:t>然后点击左上角</w:t>
      </w:r>
      <w:r w:rsidRPr="009F7D15">
        <w:rPr>
          <w:rFonts w:hint="eastAsia"/>
          <w:sz w:val="28"/>
          <w:szCs w:val="28"/>
        </w:rPr>
        <w:t>“</w:t>
      </w:r>
      <w:r w:rsidRPr="009F7D15">
        <w:rPr>
          <w:sz w:val="28"/>
          <w:szCs w:val="28"/>
        </w:rPr>
        <w:t>头像图片</w:t>
      </w:r>
      <w:r w:rsidRPr="009F7D15">
        <w:rPr>
          <w:rFonts w:hint="eastAsia"/>
          <w:sz w:val="28"/>
          <w:szCs w:val="28"/>
        </w:rPr>
        <w:t>”</w:t>
      </w:r>
      <w:r w:rsidRPr="009F7D15">
        <w:rPr>
          <w:sz w:val="28"/>
          <w:szCs w:val="28"/>
        </w:rPr>
        <w:t>到账号管理页面进行</w:t>
      </w:r>
      <w:r w:rsidRPr="009F7D15">
        <w:rPr>
          <w:sz w:val="28"/>
          <w:szCs w:val="28"/>
          <w:u w:val="single"/>
        </w:rPr>
        <w:t>单位</w:t>
      </w:r>
      <w:r w:rsidRPr="009F7D15">
        <w:rPr>
          <w:sz w:val="28"/>
          <w:szCs w:val="28"/>
          <w:u w:val="single"/>
        </w:rPr>
        <w:t>和</w:t>
      </w:r>
      <w:r w:rsidRPr="009F7D15">
        <w:rPr>
          <w:rFonts w:hint="eastAsia"/>
          <w:sz w:val="28"/>
          <w:szCs w:val="28"/>
          <w:u w:val="single"/>
        </w:rPr>
        <w:t>学</w:t>
      </w:r>
      <w:r w:rsidRPr="009F7D15">
        <w:rPr>
          <w:sz w:val="28"/>
          <w:szCs w:val="28"/>
          <w:u w:val="single"/>
        </w:rPr>
        <w:t>号</w:t>
      </w:r>
      <w:r w:rsidRPr="009F7D15">
        <w:rPr>
          <w:sz w:val="28"/>
          <w:szCs w:val="28"/>
          <w:u w:val="single"/>
        </w:rPr>
        <w:t>绑定</w:t>
      </w:r>
      <w:r w:rsidRPr="009F7D15">
        <w:rPr>
          <w:rFonts w:hint="eastAsia"/>
          <w:sz w:val="28"/>
          <w:szCs w:val="28"/>
          <w:shd w:val="clear" w:color="auto" w:fill="FFFF00"/>
        </w:rPr>
        <w:t>（</w:t>
      </w:r>
      <w:r w:rsidRPr="009F7D15">
        <w:rPr>
          <w:rFonts w:hint="eastAsia"/>
          <w:sz w:val="28"/>
          <w:szCs w:val="28"/>
          <w:shd w:val="clear" w:color="auto" w:fill="FFFF00"/>
        </w:rPr>
        <w:t>单位号统一填：福建师范大学</w:t>
      </w:r>
      <w:r w:rsidRPr="009F7D15">
        <w:rPr>
          <w:rFonts w:hint="eastAsia"/>
          <w:sz w:val="28"/>
          <w:szCs w:val="28"/>
          <w:shd w:val="clear" w:color="auto" w:fill="FFFF00"/>
        </w:rPr>
        <w:t>）</w:t>
      </w:r>
      <w:r w:rsidRPr="009F7D15">
        <w:rPr>
          <w:rFonts w:hint="eastAsia"/>
          <w:sz w:val="28"/>
          <w:szCs w:val="28"/>
        </w:rPr>
        <w:t>。此操作务必进行，这样才能将电脑端和移动端数据都关联到我校，便于统计、分析和管理。</w:t>
      </w:r>
    </w:p>
    <w:p w:rsidR="007077C5" w:rsidRPr="009F7D15" w:rsidRDefault="00244975">
      <w:pPr>
        <w:spacing w:line="360" w:lineRule="auto"/>
        <w:ind w:firstLine="540"/>
        <w:jc w:val="left"/>
        <w:rPr>
          <w:sz w:val="28"/>
          <w:szCs w:val="28"/>
        </w:rPr>
      </w:pPr>
      <w:r w:rsidRPr="009F7D15">
        <w:rPr>
          <w:sz w:val="28"/>
          <w:szCs w:val="28"/>
        </w:rPr>
        <w:t>3</w:t>
      </w:r>
      <w:r w:rsidRPr="009F7D15">
        <w:rPr>
          <w:sz w:val="28"/>
          <w:szCs w:val="28"/>
        </w:rPr>
        <w:t>、</w:t>
      </w:r>
      <w:r w:rsidRPr="009F7D15">
        <w:rPr>
          <w:noProof/>
          <w:sz w:val="28"/>
          <w:szCs w:val="28"/>
        </w:rPr>
        <w:drawing>
          <wp:inline distT="0" distB="0" distL="114300" distR="114300">
            <wp:extent cx="2132330" cy="2924175"/>
            <wp:effectExtent l="0" t="0" r="127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2132330" cy="2924175"/>
                    </a:xfrm>
                    <a:prstGeom prst="rect">
                      <a:avLst/>
                    </a:prstGeom>
                    <a:noFill/>
                    <a:ln>
                      <a:noFill/>
                    </a:ln>
                  </pic:spPr>
                </pic:pic>
              </a:graphicData>
            </a:graphic>
          </wp:inline>
        </w:drawing>
      </w:r>
      <w:r w:rsidRPr="009F7D15">
        <w:rPr>
          <w:rFonts w:hint="eastAsia"/>
          <w:sz w:val="28"/>
          <w:szCs w:val="28"/>
        </w:rPr>
        <w:t xml:space="preserve"> </w:t>
      </w:r>
      <w:r w:rsidRPr="009F7D15">
        <w:rPr>
          <w:rFonts w:hint="eastAsia"/>
          <w:sz w:val="28"/>
          <w:szCs w:val="28"/>
        </w:rPr>
        <w:t>4</w:t>
      </w:r>
      <w:r w:rsidRPr="009F7D15">
        <w:rPr>
          <w:rFonts w:hint="eastAsia"/>
          <w:sz w:val="28"/>
          <w:szCs w:val="28"/>
        </w:rPr>
        <w:t>、</w:t>
      </w:r>
      <w:bookmarkStart w:id="11" w:name="_GoBack"/>
      <w:bookmarkEnd w:id="11"/>
      <w:r w:rsidRPr="009F7D15">
        <w:rPr>
          <w:noProof/>
          <w:sz w:val="28"/>
          <w:szCs w:val="28"/>
        </w:rPr>
        <w:lastRenderedPageBreak/>
        <w:drawing>
          <wp:inline distT="0" distB="0" distL="114300" distR="114300">
            <wp:extent cx="2381885" cy="2791460"/>
            <wp:effectExtent l="0" t="0" r="18415" b="889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5"/>
                    <a:stretch>
                      <a:fillRect/>
                    </a:stretch>
                  </pic:blipFill>
                  <pic:spPr>
                    <a:xfrm>
                      <a:off x="0" y="0"/>
                      <a:ext cx="2381885" cy="2791460"/>
                    </a:xfrm>
                    <a:prstGeom prst="rect">
                      <a:avLst/>
                    </a:prstGeom>
                    <a:noFill/>
                    <a:ln>
                      <a:noFill/>
                    </a:ln>
                  </pic:spPr>
                </pic:pic>
              </a:graphicData>
            </a:graphic>
          </wp:inline>
        </w:drawing>
      </w:r>
    </w:p>
    <w:p w:rsidR="007077C5" w:rsidRPr="009F7D15" w:rsidRDefault="00244975">
      <w:pPr>
        <w:spacing w:line="360" w:lineRule="auto"/>
        <w:ind w:firstLine="540"/>
        <w:jc w:val="left"/>
        <w:rPr>
          <w:sz w:val="28"/>
          <w:szCs w:val="28"/>
        </w:rPr>
      </w:pPr>
      <w:r w:rsidRPr="009F7D15">
        <w:rPr>
          <w:rFonts w:hint="eastAsia"/>
          <w:sz w:val="28"/>
          <w:szCs w:val="28"/>
        </w:rPr>
        <w:t>按照步骤说明，完成认证即可。</w:t>
      </w:r>
    </w:p>
    <w:p w:rsidR="007077C5" w:rsidRPr="009F7D15" w:rsidRDefault="00244975">
      <w:pPr>
        <w:spacing w:line="360" w:lineRule="auto"/>
        <w:ind w:firstLine="540"/>
        <w:jc w:val="left"/>
        <w:rPr>
          <w:sz w:val="28"/>
          <w:szCs w:val="28"/>
        </w:rPr>
      </w:pPr>
      <w:r w:rsidRPr="009F7D15">
        <w:rPr>
          <w:rFonts w:hint="eastAsia"/>
          <w:sz w:val="28"/>
          <w:szCs w:val="28"/>
        </w:rPr>
        <w:t>认证身份后，电脑端和移动</w:t>
      </w:r>
      <w:r w:rsidRPr="009F7D15">
        <w:rPr>
          <w:rFonts w:hint="eastAsia"/>
          <w:sz w:val="28"/>
          <w:szCs w:val="28"/>
        </w:rPr>
        <w:t>APP</w:t>
      </w:r>
      <w:r w:rsidRPr="009F7D15">
        <w:rPr>
          <w:rFonts w:hint="eastAsia"/>
          <w:sz w:val="28"/>
          <w:szCs w:val="28"/>
        </w:rPr>
        <w:t>端的学习数据是相通的，两边都可以在线学习，如观看教学视频、资料等等。</w:t>
      </w:r>
    </w:p>
    <w:p w:rsidR="007077C5" w:rsidRPr="009F7D15" w:rsidRDefault="00244975">
      <w:pPr>
        <w:spacing w:line="360" w:lineRule="auto"/>
        <w:ind w:firstLine="540"/>
        <w:jc w:val="left"/>
        <w:rPr>
          <w:sz w:val="28"/>
          <w:szCs w:val="28"/>
        </w:rPr>
      </w:pPr>
      <w:r w:rsidRPr="009F7D15">
        <w:rPr>
          <w:rFonts w:hint="eastAsia"/>
          <w:sz w:val="28"/>
          <w:szCs w:val="28"/>
        </w:rPr>
        <w:t>2.2</w:t>
      </w:r>
      <w:r w:rsidRPr="009F7D15">
        <w:rPr>
          <w:rFonts w:hint="eastAsia"/>
          <w:sz w:val="28"/>
          <w:szCs w:val="28"/>
        </w:rPr>
        <w:t>移动端</w:t>
      </w:r>
      <w:bookmarkEnd w:id="10"/>
      <w:r w:rsidRPr="009F7D15">
        <w:rPr>
          <w:rFonts w:hint="eastAsia"/>
          <w:sz w:val="28"/>
          <w:szCs w:val="28"/>
        </w:rPr>
        <w:t>报名学习课程</w:t>
      </w:r>
    </w:p>
    <w:p w:rsidR="007077C5" w:rsidRPr="009F7D15" w:rsidRDefault="00244975">
      <w:pPr>
        <w:spacing w:line="360" w:lineRule="auto"/>
        <w:ind w:firstLine="540"/>
        <w:jc w:val="left"/>
        <w:rPr>
          <w:sz w:val="28"/>
          <w:szCs w:val="28"/>
        </w:rPr>
      </w:pPr>
      <w:r w:rsidRPr="009F7D15">
        <w:rPr>
          <w:rFonts w:hint="eastAsia"/>
          <w:sz w:val="28"/>
          <w:szCs w:val="28"/>
        </w:rPr>
        <w:t>（</w:t>
      </w:r>
      <w:r w:rsidRPr="009F7D15">
        <w:rPr>
          <w:rFonts w:hint="eastAsia"/>
          <w:sz w:val="28"/>
          <w:szCs w:val="28"/>
        </w:rPr>
        <w:t>1</w:t>
      </w:r>
      <w:r w:rsidRPr="009F7D15">
        <w:rPr>
          <w:rFonts w:hint="eastAsia"/>
          <w:sz w:val="28"/>
          <w:szCs w:val="28"/>
        </w:rPr>
        <w:t>）登录之后，在首页有课程按钮，点击课程。</w:t>
      </w:r>
      <w:r w:rsidRPr="009F7D15">
        <w:rPr>
          <w:rFonts w:hint="eastAsia"/>
          <w:sz w:val="28"/>
          <w:szCs w:val="28"/>
        </w:rPr>
        <w:t xml:space="preserve">   </w:t>
      </w:r>
    </w:p>
    <w:p w:rsidR="007077C5" w:rsidRPr="009F7D15" w:rsidRDefault="00244975">
      <w:pPr>
        <w:spacing w:line="360" w:lineRule="auto"/>
        <w:ind w:firstLine="540"/>
        <w:jc w:val="left"/>
        <w:rPr>
          <w:sz w:val="28"/>
          <w:szCs w:val="28"/>
        </w:rPr>
      </w:pPr>
      <w:r w:rsidRPr="009F7D15">
        <w:rPr>
          <w:rFonts w:hint="eastAsia"/>
          <w:sz w:val="28"/>
          <w:szCs w:val="28"/>
        </w:rPr>
        <w:t>（</w:t>
      </w:r>
      <w:r w:rsidRPr="009F7D15">
        <w:rPr>
          <w:rFonts w:hint="eastAsia"/>
          <w:sz w:val="28"/>
          <w:szCs w:val="28"/>
        </w:rPr>
        <w:t>2</w:t>
      </w:r>
      <w:r w:rsidRPr="009F7D15">
        <w:rPr>
          <w:rFonts w:hint="eastAsia"/>
          <w:sz w:val="28"/>
          <w:szCs w:val="28"/>
        </w:rPr>
        <w:t>）进入之后，点击加号，在下拉框中选择自选课程。</w:t>
      </w:r>
    </w:p>
    <w:p w:rsidR="007077C5" w:rsidRPr="009F7D15" w:rsidRDefault="00244975">
      <w:pPr>
        <w:spacing w:line="360" w:lineRule="auto"/>
        <w:ind w:firstLine="540"/>
        <w:jc w:val="left"/>
        <w:rPr>
          <w:sz w:val="28"/>
          <w:szCs w:val="28"/>
        </w:rPr>
      </w:pPr>
      <w:r w:rsidRPr="009F7D15">
        <w:rPr>
          <w:rFonts w:hint="eastAsia"/>
          <w:sz w:val="28"/>
          <w:szCs w:val="28"/>
        </w:rPr>
        <w:t>如下图例，在完成第二步后，点击模块课程，点击报名，即可完成课程报</w:t>
      </w:r>
      <w:r w:rsidRPr="009F7D15">
        <w:rPr>
          <w:rFonts w:hint="eastAsia"/>
          <w:sz w:val="28"/>
          <w:szCs w:val="28"/>
        </w:rPr>
        <w:t>名，进入课程学习。</w:t>
      </w:r>
    </w:p>
    <w:p w:rsidR="007077C5" w:rsidRPr="009F7D15" w:rsidRDefault="007077C5">
      <w:pPr>
        <w:spacing w:line="360" w:lineRule="auto"/>
        <w:ind w:firstLine="540"/>
        <w:jc w:val="left"/>
      </w:pPr>
    </w:p>
    <w:p w:rsidR="007077C5" w:rsidRPr="009F7D15" w:rsidRDefault="007077C5">
      <w:pPr>
        <w:spacing w:line="360" w:lineRule="auto"/>
        <w:ind w:firstLine="540"/>
        <w:jc w:val="left"/>
      </w:pPr>
    </w:p>
    <w:p w:rsidR="007077C5" w:rsidRPr="009F7D15" w:rsidRDefault="007077C5">
      <w:pPr>
        <w:spacing w:line="360" w:lineRule="auto"/>
        <w:ind w:firstLine="540"/>
        <w:jc w:val="left"/>
      </w:pPr>
    </w:p>
    <w:p w:rsidR="007077C5" w:rsidRPr="009F7D15" w:rsidRDefault="00244975">
      <w:pPr>
        <w:jc w:val="center"/>
      </w:pPr>
      <w:r w:rsidRPr="009F7D15">
        <w:rPr>
          <w:noProof/>
          <w:sz w:val="28"/>
          <w:szCs w:val="28"/>
        </w:rPr>
        <w:lastRenderedPageBreak/>
        <w:drawing>
          <wp:inline distT="0" distB="0" distL="114300" distR="114300">
            <wp:extent cx="2200275" cy="2411730"/>
            <wp:effectExtent l="0" t="0" r="9525" b="7620"/>
            <wp:docPr id="2" name="图片 6" descr="说明: 8bca812f37ba2f58bf8bc3bc1f7c8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说明: 8bca812f37ba2f58bf8bc3bc1f7c8f8"/>
                    <pic:cNvPicPr>
                      <a:picLocks noChangeAspect="1"/>
                    </pic:cNvPicPr>
                  </pic:nvPicPr>
                  <pic:blipFill>
                    <a:blip r:embed="rId16"/>
                    <a:stretch>
                      <a:fillRect/>
                    </a:stretch>
                  </pic:blipFill>
                  <pic:spPr>
                    <a:xfrm>
                      <a:off x="0" y="0"/>
                      <a:ext cx="2200275" cy="2411730"/>
                    </a:xfrm>
                    <a:prstGeom prst="rect">
                      <a:avLst/>
                    </a:prstGeom>
                    <a:noFill/>
                    <a:ln>
                      <a:noFill/>
                    </a:ln>
                  </pic:spPr>
                </pic:pic>
              </a:graphicData>
            </a:graphic>
          </wp:inline>
        </w:drawing>
      </w:r>
      <w:r w:rsidRPr="009F7D15">
        <w:rPr>
          <w:rFonts w:hint="eastAsia"/>
          <w:sz w:val="28"/>
          <w:szCs w:val="28"/>
        </w:rPr>
        <w:t xml:space="preserve">  </w:t>
      </w:r>
      <w:r w:rsidRPr="009F7D15">
        <w:rPr>
          <w:noProof/>
        </w:rPr>
        <w:drawing>
          <wp:inline distT="0" distB="0" distL="114300" distR="114300">
            <wp:extent cx="2424430" cy="2638425"/>
            <wp:effectExtent l="0" t="0" r="13970" b="952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7"/>
                    <a:stretch>
                      <a:fillRect/>
                    </a:stretch>
                  </pic:blipFill>
                  <pic:spPr>
                    <a:xfrm>
                      <a:off x="0" y="0"/>
                      <a:ext cx="2424430" cy="2638425"/>
                    </a:xfrm>
                    <a:prstGeom prst="rect">
                      <a:avLst/>
                    </a:prstGeom>
                    <a:noFill/>
                    <a:ln>
                      <a:noFill/>
                    </a:ln>
                  </pic:spPr>
                </pic:pic>
              </a:graphicData>
            </a:graphic>
          </wp:inline>
        </w:drawing>
      </w:r>
    </w:p>
    <w:p w:rsidR="007077C5" w:rsidRPr="009F7D15" w:rsidRDefault="00244975">
      <w:pPr>
        <w:spacing w:line="360" w:lineRule="auto"/>
        <w:ind w:firstLine="540"/>
        <w:jc w:val="left"/>
      </w:pPr>
      <w:r w:rsidRPr="009F7D15">
        <w:rPr>
          <w:noProof/>
        </w:rPr>
        <mc:AlternateContent>
          <mc:Choice Requires="wps">
            <w:drawing>
              <wp:anchor distT="0" distB="0" distL="114300" distR="114300" simplePos="0" relativeHeight="251656192" behindDoc="0" locked="0" layoutInCell="1" allowOverlap="1">
                <wp:simplePos x="0" y="0"/>
                <wp:positionH relativeFrom="column">
                  <wp:posOffset>3110865</wp:posOffset>
                </wp:positionH>
                <wp:positionV relativeFrom="paragraph">
                  <wp:posOffset>15875</wp:posOffset>
                </wp:positionV>
                <wp:extent cx="2758440" cy="2729865"/>
                <wp:effectExtent l="0" t="0" r="0" b="0"/>
                <wp:wrapNone/>
                <wp:docPr id="3" name="文本框 3"/>
                <wp:cNvGraphicFramePr/>
                <a:graphic xmlns:a="http://schemas.openxmlformats.org/drawingml/2006/main">
                  <a:graphicData uri="http://schemas.microsoft.com/office/word/2010/wordprocessingShape">
                    <wps:wsp>
                      <wps:cNvSpPr txBox="1"/>
                      <wps:spPr>
                        <a:xfrm>
                          <a:off x="0" y="0"/>
                          <a:ext cx="2758440" cy="2729865"/>
                        </a:xfrm>
                        <a:prstGeom prst="rect">
                          <a:avLst/>
                        </a:prstGeom>
                        <a:noFill/>
                        <a:ln w="0">
                          <a:noFill/>
                        </a:ln>
                      </wps:spPr>
                      <wps:txbx>
                        <w:txbxContent>
                          <w:p w:rsidR="007077C5" w:rsidRDefault="007077C5">
                            <w:pPr>
                              <w:jc w:val="center"/>
                            </w:pPr>
                          </w:p>
                        </w:txbxContent>
                      </wps:txbx>
                      <wps:bodyPr vert="eaVert" wrap="none" upright="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244.95pt;margin-top:1.25pt;width:217.2pt;height:214.95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" filled="f" stroked="f" strokeweight="0">
                <v:textbox style="layout-flow:vertical-ideographic;mso-fit-shape-to-text:t">
                  <w:txbxContent>
                    <w:p w:rsidR="007077C5" w:rsidRDefault="007077C5">
                      <w:pPr>
                        <w:jc w:val="center"/>
                      </w:pPr>
                    </w:p>
                  </w:txbxContent>
                </v:textbox>
              </v:shape>
            </w:pict>
          </mc:Fallback>
        </mc:AlternateContent>
      </w: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244975">
      <w:pPr>
        <w:pStyle w:val="2"/>
        <w:jc w:val="left"/>
        <w:rPr>
          <w:rFonts w:ascii="宋体" w:eastAsia="宋体" w:hAnsi="宋体" w:cs="宋体"/>
          <w:b w:val="0"/>
          <w:bCs/>
          <w:szCs w:val="32"/>
        </w:rPr>
      </w:pPr>
      <w:bookmarkStart w:id="12" w:name="_Toc14352"/>
      <w:bookmarkStart w:id="13" w:name="_Toc27956"/>
      <w:bookmarkStart w:id="14" w:name="_Toc23398"/>
      <w:r w:rsidRPr="009F7D15">
        <w:rPr>
          <w:rFonts w:ascii="宋体" w:eastAsia="宋体" w:hAnsi="宋体" w:cs="宋体" w:hint="eastAsia"/>
          <w:b w:val="0"/>
          <w:bCs/>
          <w:szCs w:val="32"/>
        </w:rPr>
        <w:lastRenderedPageBreak/>
        <w:t>附件</w:t>
      </w:r>
      <w:r w:rsidRPr="009F7D15">
        <w:rPr>
          <w:rFonts w:ascii="宋体" w:eastAsia="宋体" w:hAnsi="宋体" w:cs="宋体" w:hint="eastAsia"/>
          <w:b w:val="0"/>
          <w:bCs/>
          <w:szCs w:val="32"/>
        </w:rPr>
        <w:t>2</w:t>
      </w:r>
    </w:p>
    <w:p w:rsidR="007077C5" w:rsidRPr="009F7D15" w:rsidRDefault="00244975">
      <w:pPr>
        <w:jc w:val="center"/>
        <w:rPr>
          <w:rFonts w:ascii="宋体" w:eastAsia="黑体" w:hAnsi="宋体" w:cs="宋体"/>
          <w:sz w:val="28"/>
          <w:szCs w:val="28"/>
        </w:rPr>
      </w:pPr>
      <w:bookmarkStart w:id="15" w:name="_Toc26069"/>
      <w:bookmarkStart w:id="16" w:name="_Toc8694"/>
      <w:bookmarkStart w:id="17" w:name="_Toc4304"/>
      <w:bookmarkEnd w:id="12"/>
      <w:bookmarkEnd w:id="13"/>
      <w:bookmarkEnd w:id="14"/>
      <w:r w:rsidRPr="009F7D15">
        <w:rPr>
          <w:rStyle w:val="2Char"/>
          <w:rFonts w:ascii="宋体" w:hAnsi="宋体" w:cs="宋体" w:hint="eastAsia"/>
          <w:sz w:val="36"/>
          <w:szCs w:val="36"/>
          <w:u w:val="single"/>
        </w:rPr>
        <w:t>体育科学</w:t>
      </w:r>
      <w:r w:rsidRPr="009F7D15">
        <w:rPr>
          <w:rStyle w:val="2Char"/>
          <w:rFonts w:ascii="宋体" w:eastAsia="宋体" w:hAnsi="宋体" w:cs="宋体" w:hint="eastAsia"/>
          <w:sz w:val="36"/>
          <w:szCs w:val="36"/>
        </w:rPr>
        <w:t>学院</w:t>
      </w:r>
      <w:r w:rsidRPr="009F7D15">
        <w:rPr>
          <w:rStyle w:val="2Char"/>
          <w:rFonts w:ascii="宋体" w:eastAsia="宋体" w:hAnsi="宋体" w:cs="宋体" w:hint="eastAsia"/>
          <w:sz w:val="36"/>
          <w:szCs w:val="36"/>
        </w:rPr>
        <w:t>202</w:t>
      </w:r>
      <w:r w:rsidRPr="009F7D15">
        <w:rPr>
          <w:rStyle w:val="2Char"/>
          <w:rFonts w:ascii="宋体" w:hAnsi="宋体" w:cs="宋体" w:hint="eastAsia"/>
          <w:sz w:val="36"/>
          <w:szCs w:val="36"/>
        </w:rPr>
        <w:t>1</w:t>
      </w:r>
      <w:r w:rsidRPr="009F7D15">
        <w:rPr>
          <w:rStyle w:val="2Char"/>
          <w:rFonts w:ascii="宋体" w:eastAsia="宋体" w:hAnsi="宋体" w:cs="宋体" w:hint="eastAsia"/>
          <w:sz w:val="36"/>
          <w:szCs w:val="36"/>
        </w:rPr>
        <w:t>-202</w:t>
      </w:r>
      <w:r w:rsidRPr="009F7D15">
        <w:rPr>
          <w:rStyle w:val="2Char"/>
          <w:rFonts w:ascii="宋体" w:hAnsi="宋体" w:cs="宋体" w:hint="eastAsia"/>
          <w:sz w:val="36"/>
          <w:szCs w:val="36"/>
        </w:rPr>
        <w:t>2</w:t>
      </w:r>
      <w:r w:rsidRPr="009F7D15">
        <w:rPr>
          <w:rStyle w:val="2Char"/>
          <w:rFonts w:ascii="宋体" w:eastAsia="宋体" w:hAnsi="宋体" w:cs="宋体" w:hint="eastAsia"/>
          <w:sz w:val="36"/>
          <w:szCs w:val="36"/>
        </w:rPr>
        <w:t>学年个性化培养周安排表</w:t>
      </w:r>
      <w:bookmarkEnd w:id="15"/>
      <w:bookmarkEnd w:id="16"/>
      <w:bookmarkEnd w:id="17"/>
      <w:r w:rsidRPr="009F7D15">
        <w:rPr>
          <w:rStyle w:val="2Char"/>
          <w:rFonts w:ascii="宋体" w:hAnsi="宋体" w:cs="宋体" w:hint="eastAsia"/>
          <w:sz w:val="36"/>
          <w:szCs w:val="36"/>
        </w:rPr>
        <w:t>(</w:t>
      </w:r>
      <w:r w:rsidRPr="009F7D15">
        <w:rPr>
          <w:rStyle w:val="2Char"/>
          <w:rFonts w:ascii="宋体" w:hAnsi="宋体" w:cs="宋体" w:hint="eastAsia"/>
          <w:sz w:val="36"/>
          <w:szCs w:val="36"/>
        </w:rPr>
        <w:t>仅</w:t>
      </w:r>
      <w:r w:rsidRPr="009F7D15">
        <w:rPr>
          <w:rStyle w:val="2Char"/>
          <w:rFonts w:ascii="宋体" w:hAnsi="宋体" w:cs="宋体" w:hint="eastAsia"/>
          <w:sz w:val="36"/>
          <w:szCs w:val="36"/>
        </w:rPr>
        <w:t>针对体科院学生选课）</w:t>
      </w:r>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520"/>
        <w:gridCol w:w="1285"/>
        <w:gridCol w:w="1767"/>
        <w:gridCol w:w="1028"/>
        <w:gridCol w:w="569"/>
        <w:gridCol w:w="885"/>
        <w:gridCol w:w="686"/>
        <w:gridCol w:w="919"/>
      </w:tblGrid>
      <w:tr w:rsidR="009F7D15" w:rsidRPr="009F7D15" w:rsidTr="006663A1">
        <w:trPr>
          <w:trHeight w:val="285"/>
          <w:jc w:val="center"/>
        </w:trPr>
        <w:tc>
          <w:tcPr>
            <w:tcW w:w="1155"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主题类别</w:t>
            </w:r>
          </w:p>
        </w:tc>
        <w:tc>
          <w:tcPr>
            <w:tcW w:w="0" w:type="auto"/>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序号</w:t>
            </w:r>
          </w:p>
        </w:tc>
        <w:tc>
          <w:tcPr>
            <w:tcW w:w="0" w:type="auto"/>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时间</w:t>
            </w:r>
          </w:p>
        </w:tc>
        <w:tc>
          <w:tcPr>
            <w:tcW w:w="0" w:type="auto"/>
            <w:vAlign w:val="center"/>
          </w:tcPr>
          <w:p w:rsidR="007077C5" w:rsidRPr="009F7D15" w:rsidRDefault="00244975">
            <w:pPr>
              <w:widowControl/>
              <w:jc w:val="center"/>
              <w:rPr>
                <w:rFonts w:ascii="宋体" w:eastAsia="宋体" w:hAnsi="宋体" w:cs="宋体"/>
                <w:b/>
                <w:bCs/>
                <w:kern w:val="0"/>
                <w:sz w:val="22"/>
                <w:szCs w:val="22"/>
              </w:rPr>
            </w:pPr>
            <w:r w:rsidRPr="009F7D15">
              <w:rPr>
                <w:rFonts w:ascii="宋体" w:hAnsi="宋体" w:cs="宋体" w:hint="eastAsia"/>
                <w:b/>
                <w:bCs/>
                <w:kern w:val="0"/>
                <w:sz w:val="22"/>
                <w:szCs w:val="22"/>
              </w:rPr>
              <w:t>课程（活动）名称</w:t>
            </w:r>
          </w:p>
        </w:tc>
        <w:tc>
          <w:tcPr>
            <w:tcW w:w="0" w:type="auto"/>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参加对象</w:t>
            </w:r>
          </w:p>
        </w:tc>
        <w:tc>
          <w:tcPr>
            <w:tcW w:w="0" w:type="auto"/>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人数</w:t>
            </w:r>
          </w:p>
        </w:tc>
        <w:tc>
          <w:tcPr>
            <w:tcW w:w="0" w:type="auto"/>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地点</w:t>
            </w:r>
          </w:p>
        </w:tc>
        <w:tc>
          <w:tcPr>
            <w:tcW w:w="0" w:type="auto"/>
            <w:vAlign w:val="center"/>
          </w:tcPr>
          <w:p w:rsidR="007077C5" w:rsidRPr="009F7D15" w:rsidRDefault="00244975">
            <w:pPr>
              <w:widowControl/>
              <w:jc w:val="center"/>
              <w:rPr>
                <w:rFonts w:ascii="宋体" w:eastAsia="宋体" w:hAnsi="宋体" w:cs="宋体"/>
                <w:b/>
                <w:bCs/>
                <w:kern w:val="0"/>
                <w:sz w:val="22"/>
                <w:szCs w:val="22"/>
              </w:rPr>
            </w:pPr>
            <w:r w:rsidRPr="009F7D15">
              <w:rPr>
                <w:rFonts w:ascii="宋体" w:hAnsi="宋体" w:cs="宋体" w:hint="eastAsia"/>
                <w:b/>
                <w:bCs/>
                <w:kern w:val="0"/>
                <w:sz w:val="22"/>
                <w:szCs w:val="22"/>
              </w:rPr>
              <w:t>上课形式</w:t>
            </w:r>
          </w:p>
        </w:tc>
        <w:tc>
          <w:tcPr>
            <w:tcW w:w="919"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任课教师</w:t>
            </w:r>
          </w:p>
        </w:tc>
      </w:tr>
      <w:tr w:rsidR="009F7D15" w:rsidRPr="009F7D15" w:rsidTr="006663A1">
        <w:trPr>
          <w:trHeight w:hRule="exact" w:val="735"/>
          <w:jc w:val="center"/>
        </w:trPr>
        <w:tc>
          <w:tcPr>
            <w:tcW w:w="1155" w:type="dxa"/>
            <w:vMerge w:val="restart"/>
            <w:vAlign w:val="center"/>
          </w:tcPr>
          <w:p w:rsidR="007077C5" w:rsidRPr="009F7D15" w:rsidRDefault="00244975">
            <w:pPr>
              <w:jc w:val="center"/>
              <w:rPr>
                <w:rFonts w:ascii="宋体" w:eastAsia="宋体" w:hAnsi="宋体" w:cs="宋体"/>
                <w:sz w:val="22"/>
                <w:szCs w:val="22"/>
              </w:rPr>
            </w:pPr>
            <w:r w:rsidRPr="009F7D15">
              <w:rPr>
                <w:rFonts w:ascii="宋体" w:hAnsi="宋体" w:cs="宋体" w:hint="eastAsia"/>
                <w:sz w:val="22"/>
                <w:szCs w:val="22"/>
              </w:rPr>
              <w:t>艺术体育与审美体验</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12</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上午</w:t>
            </w:r>
            <w:r w:rsidRPr="009F7D15">
              <w:rPr>
                <w:rFonts w:ascii="宋体" w:hAnsi="宋体" w:cs="宋体" w:hint="eastAsia"/>
                <w:kern w:val="0"/>
                <w:sz w:val="20"/>
                <w:szCs w:val="20"/>
              </w:rPr>
              <w:t>3-4</w:t>
            </w:r>
            <w:r w:rsidRPr="009F7D15">
              <w:rPr>
                <w:rFonts w:ascii="宋体" w:hAnsi="宋体" w:cs="宋体" w:hint="eastAsia"/>
                <w:kern w:val="0"/>
                <w:sz w:val="20"/>
                <w:szCs w:val="20"/>
              </w:rPr>
              <w:t>节</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中学体育课堂教学漫谈</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20</w:t>
            </w:r>
            <w:r w:rsidRPr="009F7D15">
              <w:rPr>
                <w:rFonts w:ascii="宋体" w:hAnsi="宋体" w:cs="宋体" w:hint="eastAsia"/>
                <w:kern w:val="0"/>
                <w:sz w:val="20"/>
                <w:szCs w:val="20"/>
              </w:rPr>
              <w:t>19</w:t>
            </w:r>
            <w:r w:rsidRPr="009F7D15">
              <w:rPr>
                <w:rFonts w:ascii="宋体" w:hAnsi="宋体" w:cs="宋体" w:hint="eastAsia"/>
                <w:kern w:val="0"/>
                <w:sz w:val="20"/>
                <w:szCs w:val="20"/>
              </w:rPr>
              <w:t>级、</w:t>
            </w:r>
            <w:r w:rsidRPr="009F7D15">
              <w:rPr>
                <w:rFonts w:ascii="宋体" w:hAnsi="宋体" w:cs="宋体" w:hint="eastAsia"/>
                <w:kern w:val="0"/>
                <w:sz w:val="20"/>
                <w:szCs w:val="20"/>
              </w:rPr>
              <w:t>20</w:t>
            </w:r>
            <w:r w:rsidRPr="009F7D15">
              <w:rPr>
                <w:rFonts w:ascii="宋体" w:hAnsi="宋体" w:cs="宋体" w:hint="eastAsia"/>
                <w:kern w:val="0"/>
                <w:sz w:val="20"/>
                <w:szCs w:val="20"/>
              </w:rPr>
              <w:t>20</w:t>
            </w:r>
            <w:r w:rsidRPr="009F7D15">
              <w:rPr>
                <w:rFonts w:ascii="宋体" w:hAnsi="宋体" w:cs="宋体" w:hint="eastAsia"/>
                <w:kern w:val="0"/>
                <w:sz w:val="20"/>
                <w:szCs w:val="20"/>
              </w:rPr>
              <w:t>级</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300</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2-102</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c>
          <w:tcPr>
            <w:tcW w:w="919"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陈祁罕</w:t>
            </w:r>
          </w:p>
        </w:tc>
      </w:tr>
      <w:tr w:rsidR="009F7D15" w:rsidRPr="009F7D15" w:rsidTr="006663A1">
        <w:trPr>
          <w:trHeight w:hRule="exact" w:val="735"/>
          <w:jc w:val="center"/>
        </w:trPr>
        <w:tc>
          <w:tcPr>
            <w:tcW w:w="1155" w:type="dxa"/>
            <w:vMerge/>
            <w:vAlign w:val="center"/>
          </w:tcPr>
          <w:p w:rsidR="007077C5" w:rsidRPr="009F7D15" w:rsidRDefault="007077C5">
            <w:pPr>
              <w:jc w:val="center"/>
              <w:rPr>
                <w:rFonts w:ascii="宋体" w:hAnsi="宋体" w:cs="宋体"/>
                <w:sz w:val="22"/>
                <w:szCs w:val="22"/>
              </w:rPr>
            </w:pP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2</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7</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上午</w:t>
            </w:r>
            <w:r w:rsidRPr="009F7D15">
              <w:rPr>
                <w:rFonts w:ascii="宋体" w:hAnsi="宋体" w:cs="宋体" w:hint="eastAsia"/>
                <w:kern w:val="0"/>
                <w:sz w:val="20"/>
                <w:szCs w:val="20"/>
              </w:rPr>
              <w:t>3-4</w:t>
            </w:r>
            <w:r w:rsidRPr="009F7D15">
              <w:rPr>
                <w:rFonts w:ascii="宋体" w:hAnsi="宋体" w:cs="宋体" w:hint="eastAsia"/>
                <w:kern w:val="0"/>
                <w:sz w:val="20"/>
                <w:szCs w:val="20"/>
              </w:rPr>
              <w:t>节</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“双减”政策背景下体育课堂教学常规</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20</w:t>
            </w:r>
            <w:r w:rsidRPr="009F7D15">
              <w:rPr>
                <w:rFonts w:ascii="宋体" w:hAnsi="宋体" w:cs="宋体" w:hint="eastAsia"/>
                <w:kern w:val="0"/>
                <w:sz w:val="20"/>
                <w:szCs w:val="20"/>
              </w:rPr>
              <w:t>19</w:t>
            </w:r>
            <w:r w:rsidRPr="009F7D15">
              <w:rPr>
                <w:rFonts w:ascii="宋体" w:hAnsi="宋体" w:cs="宋体" w:hint="eastAsia"/>
                <w:kern w:val="0"/>
                <w:sz w:val="20"/>
                <w:szCs w:val="20"/>
              </w:rPr>
              <w:t>级、</w:t>
            </w:r>
            <w:r w:rsidRPr="009F7D15">
              <w:rPr>
                <w:rFonts w:ascii="宋体" w:hAnsi="宋体" w:cs="宋体" w:hint="eastAsia"/>
                <w:kern w:val="0"/>
                <w:sz w:val="20"/>
                <w:szCs w:val="20"/>
              </w:rPr>
              <w:t>20</w:t>
            </w:r>
            <w:r w:rsidRPr="009F7D15">
              <w:rPr>
                <w:rFonts w:ascii="宋体" w:hAnsi="宋体" w:cs="宋体" w:hint="eastAsia"/>
                <w:kern w:val="0"/>
                <w:sz w:val="20"/>
                <w:szCs w:val="20"/>
              </w:rPr>
              <w:t>20</w:t>
            </w:r>
            <w:r w:rsidRPr="009F7D15">
              <w:rPr>
                <w:rFonts w:ascii="宋体" w:hAnsi="宋体" w:cs="宋体" w:hint="eastAsia"/>
                <w:kern w:val="0"/>
                <w:sz w:val="20"/>
                <w:szCs w:val="20"/>
              </w:rPr>
              <w:t>级</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300</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2-102</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c>
          <w:tcPr>
            <w:tcW w:w="919"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梁斌</w:t>
            </w:r>
          </w:p>
        </w:tc>
      </w:tr>
      <w:tr w:rsidR="009F7D15" w:rsidRPr="009F7D15" w:rsidTr="006663A1">
        <w:trPr>
          <w:trHeight w:hRule="exact" w:val="641"/>
          <w:jc w:val="center"/>
        </w:trPr>
        <w:tc>
          <w:tcPr>
            <w:tcW w:w="1155" w:type="dxa"/>
            <w:vMerge w:val="restart"/>
            <w:vAlign w:val="center"/>
          </w:tcPr>
          <w:p w:rsidR="007077C5" w:rsidRPr="009F7D15" w:rsidRDefault="00244975">
            <w:pPr>
              <w:widowControl/>
              <w:jc w:val="center"/>
              <w:textAlignment w:val="center"/>
              <w:rPr>
                <w:rFonts w:ascii="宋体" w:hAnsi="宋体" w:cs="宋体"/>
                <w:sz w:val="22"/>
                <w:szCs w:val="22"/>
              </w:rPr>
            </w:pPr>
            <w:r w:rsidRPr="009F7D15">
              <w:rPr>
                <w:rFonts w:ascii="宋体" w:hAnsi="宋体" w:cs="宋体" w:hint="eastAsia"/>
                <w:sz w:val="22"/>
                <w:szCs w:val="22"/>
              </w:rPr>
              <w:t>创新创业与劳动实践</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8</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上午</w:t>
            </w:r>
            <w:r w:rsidRPr="009F7D15">
              <w:rPr>
                <w:rFonts w:ascii="宋体" w:hAnsi="宋体" w:cs="宋体" w:hint="eastAsia"/>
                <w:kern w:val="0"/>
                <w:sz w:val="20"/>
                <w:szCs w:val="20"/>
              </w:rPr>
              <w:t>3-4</w:t>
            </w:r>
            <w:r w:rsidRPr="009F7D15">
              <w:rPr>
                <w:rFonts w:ascii="宋体" w:hAnsi="宋体" w:cs="宋体" w:hint="eastAsia"/>
                <w:kern w:val="0"/>
                <w:sz w:val="20"/>
                <w:szCs w:val="20"/>
              </w:rPr>
              <w:t>节</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五大概念助教学能力大赛之课堂设计</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20</w:t>
            </w:r>
            <w:r w:rsidRPr="009F7D15">
              <w:rPr>
                <w:rFonts w:ascii="宋体" w:hAnsi="宋体" w:cs="宋体" w:hint="eastAsia"/>
                <w:kern w:val="0"/>
                <w:sz w:val="20"/>
                <w:szCs w:val="20"/>
              </w:rPr>
              <w:t>19</w:t>
            </w:r>
            <w:r w:rsidRPr="009F7D15">
              <w:rPr>
                <w:rFonts w:ascii="宋体" w:hAnsi="宋体" w:cs="宋体" w:hint="eastAsia"/>
                <w:kern w:val="0"/>
                <w:sz w:val="20"/>
                <w:szCs w:val="20"/>
              </w:rPr>
              <w:t>级、</w:t>
            </w:r>
            <w:r w:rsidRPr="009F7D15">
              <w:rPr>
                <w:rFonts w:ascii="宋体" w:hAnsi="宋体" w:cs="宋体" w:hint="eastAsia"/>
                <w:kern w:val="0"/>
                <w:sz w:val="20"/>
                <w:szCs w:val="20"/>
              </w:rPr>
              <w:t>20</w:t>
            </w:r>
            <w:r w:rsidRPr="009F7D15">
              <w:rPr>
                <w:rFonts w:ascii="宋体" w:hAnsi="宋体" w:cs="宋体" w:hint="eastAsia"/>
                <w:kern w:val="0"/>
                <w:sz w:val="20"/>
                <w:szCs w:val="20"/>
              </w:rPr>
              <w:t>20</w:t>
            </w:r>
            <w:r w:rsidRPr="009F7D15">
              <w:rPr>
                <w:rFonts w:ascii="宋体" w:hAnsi="宋体" w:cs="宋体" w:hint="eastAsia"/>
                <w:kern w:val="0"/>
                <w:sz w:val="20"/>
                <w:szCs w:val="20"/>
              </w:rPr>
              <w:t>级</w:t>
            </w: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300</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2-201</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c>
          <w:tcPr>
            <w:tcW w:w="919"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梁颖</w:t>
            </w:r>
          </w:p>
        </w:tc>
      </w:tr>
      <w:tr w:rsidR="009F7D15" w:rsidRPr="009F7D15" w:rsidTr="006663A1">
        <w:trPr>
          <w:trHeight w:hRule="exact" w:val="664"/>
          <w:jc w:val="center"/>
        </w:trPr>
        <w:tc>
          <w:tcPr>
            <w:tcW w:w="1155" w:type="dxa"/>
            <w:vMerge/>
            <w:vAlign w:val="center"/>
          </w:tcPr>
          <w:p w:rsidR="007077C5" w:rsidRPr="009F7D15" w:rsidRDefault="007077C5">
            <w:pPr>
              <w:jc w:val="center"/>
              <w:rPr>
                <w:rFonts w:ascii="宋体" w:eastAsia="宋体" w:hAnsi="宋体" w:cs="宋体"/>
                <w:szCs w:val="21"/>
              </w:rPr>
            </w:pPr>
          </w:p>
        </w:tc>
        <w:tc>
          <w:tcPr>
            <w:tcW w:w="0" w:type="auto"/>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w:t>
            </w:r>
          </w:p>
        </w:tc>
        <w:tc>
          <w:tcPr>
            <w:tcW w:w="0" w:type="auto"/>
            <w:vAlign w:val="center"/>
          </w:tcPr>
          <w:p w:rsidR="007077C5" w:rsidRPr="009F7D15" w:rsidRDefault="00244975">
            <w:pPr>
              <w:widowControl/>
              <w:spacing w:line="240" w:lineRule="exact"/>
              <w:jc w:val="center"/>
              <w:textAlignment w:val="center"/>
              <w:rPr>
                <w:rFonts w:ascii="宋体" w:hAnsi="宋体" w:cs="宋体"/>
                <w:kern w:val="0"/>
                <w:sz w:val="20"/>
                <w:szCs w:val="20"/>
                <w:lang w:bidi="ar"/>
              </w:rPr>
            </w:pPr>
            <w:r w:rsidRPr="009F7D15">
              <w:rPr>
                <w:rFonts w:ascii="宋体" w:hAnsi="宋体" w:cs="宋体" w:hint="eastAsia"/>
                <w:kern w:val="0"/>
                <w:sz w:val="20"/>
                <w:szCs w:val="20"/>
                <w:lang w:bidi="ar"/>
              </w:rPr>
              <w:t>1</w:t>
            </w:r>
            <w:r w:rsidRPr="009F7D15">
              <w:rPr>
                <w:rFonts w:ascii="宋体" w:hAnsi="宋体" w:cs="宋体" w:hint="eastAsia"/>
                <w:kern w:val="0"/>
                <w:sz w:val="20"/>
                <w:szCs w:val="20"/>
                <w:lang w:bidi="ar"/>
              </w:rPr>
              <w:t>1</w:t>
            </w:r>
            <w:r w:rsidRPr="009F7D15">
              <w:rPr>
                <w:rFonts w:ascii="宋体" w:hAnsi="宋体" w:cs="宋体" w:hint="eastAsia"/>
                <w:kern w:val="0"/>
                <w:sz w:val="20"/>
                <w:szCs w:val="20"/>
                <w:lang w:bidi="ar"/>
              </w:rPr>
              <w:t>月</w:t>
            </w:r>
            <w:r w:rsidRPr="009F7D15">
              <w:rPr>
                <w:rFonts w:ascii="宋体" w:hAnsi="宋体" w:cs="宋体" w:hint="eastAsia"/>
                <w:kern w:val="0"/>
                <w:sz w:val="20"/>
                <w:szCs w:val="20"/>
                <w:lang w:bidi="ar"/>
              </w:rPr>
              <w:t>10</w:t>
            </w:r>
            <w:r w:rsidRPr="009F7D15">
              <w:rPr>
                <w:rFonts w:ascii="宋体" w:hAnsi="宋体" w:cs="宋体" w:hint="eastAsia"/>
                <w:kern w:val="0"/>
                <w:sz w:val="20"/>
                <w:szCs w:val="20"/>
                <w:lang w:bidi="ar"/>
              </w:rPr>
              <w:t>日</w:t>
            </w:r>
          </w:p>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lang w:bidi="ar"/>
              </w:rPr>
              <w:t>下午</w:t>
            </w:r>
            <w:r w:rsidRPr="009F7D15">
              <w:rPr>
                <w:rFonts w:ascii="宋体" w:hAnsi="宋体" w:cs="宋体" w:hint="eastAsia"/>
                <w:kern w:val="0"/>
                <w:sz w:val="20"/>
                <w:szCs w:val="20"/>
                <w:lang w:bidi="ar"/>
              </w:rPr>
              <w:t>7-8</w:t>
            </w:r>
            <w:r w:rsidRPr="009F7D15">
              <w:rPr>
                <w:rFonts w:ascii="宋体" w:hAnsi="宋体" w:cs="宋体" w:hint="eastAsia"/>
                <w:kern w:val="0"/>
                <w:sz w:val="20"/>
                <w:szCs w:val="20"/>
                <w:lang w:bidi="ar"/>
              </w:rPr>
              <w:t>节</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hint="eastAsia"/>
              </w:rPr>
              <w:t>体育产业市场及职业发展规划</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20</w:t>
            </w:r>
            <w:r w:rsidRPr="009F7D15">
              <w:rPr>
                <w:rFonts w:ascii="宋体" w:hAnsi="宋体" w:cs="宋体" w:hint="eastAsia"/>
                <w:kern w:val="0"/>
                <w:sz w:val="20"/>
                <w:szCs w:val="20"/>
              </w:rPr>
              <w:t>19</w:t>
            </w:r>
            <w:r w:rsidRPr="009F7D15">
              <w:rPr>
                <w:rFonts w:ascii="宋体" w:hAnsi="宋体" w:cs="宋体" w:hint="eastAsia"/>
                <w:kern w:val="0"/>
                <w:sz w:val="20"/>
                <w:szCs w:val="20"/>
              </w:rPr>
              <w:t>级、</w:t>
            </w:r>
            <w:r w:rsidRPr="009F7D15">
              <w:rPr>
                <w:rFonts w:ascii="宋体" w:hAnsi="宋体" w:cs="宋体" w:hint="eastAsia"/>
                <w:kern w:val="0"/>
                <w:sz w:val="20"/>
                <w:szCs w:val="20"/>
              </w:rPr>
              <w:t>20</w:t>
            </w:r>
            <w:r w:rsidRPr="009F7D15">
              <w:rPr>
                <w:rFonts w:ascii="宋体" w:hAnsi="宋体" w:cs="宋体" w:hint="eastAsia"/>
                <w:kern w:val="0"/>
                <w:sz w:val="20"/>
                <w:szCs w:val="20"/>
              </w:rPr>
              <w:t>20</w:t>
            </w:r>
            <w:r w:rsidRPr="009F7D15">
              <w:rPr>
                <w:rFonts w:ascii="宋体" w:hAnsi="宋体" w:cs="宋体" w:hint="eastAsia"/>
                <w:kern w:val="0"/>
                <w:sz w:val="20"/>
                <w:szCs w:val="20"/>
              </w:rPr>
              <w:t>级</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300</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2-201</w:t>
            </w:r>
          </w:p>
        </w:tc>
        <w:tc>
          <w:tcPr>
            <w:tcW w:w="0" w:type="auto"/>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c>
          <w:tcPr>
            <w:tcW w:w="919"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曾峰华</w:t>
            </w:r>
          </w:p>
        </w:tc>
      </w:tr>
    </w:tbl>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p w:rsidR="007077C5" w:rsidRPr="009F7D15" w:rsidRDefault="00244975">
      <w:pPr>
        <w:pStyle w:val="2"/>
        <w:jc w:val="left"/>
        <w:rPr>
          <w:rFonts w:ascii="宋体" w:eastAsia="宋体" w:hAnsi="宋体" w:cs="宋体"/>
          <w:b w:val="0"/>
          <w:bCs/>
          <w:szCs w:val="32"/>
        </w:rPr>
      </w:pPr>
      <w:r w:rsidRPr="009F7D15">
        <w:rPr>
          <w:rFonts w:ascii="宋体" w:eastAsia="宋体" w:hAnsi="宋体" w:cs="宋体" w:hint="eastAsia"/>
          <w:b w:val="0"/>
          <w:bCs/>
          <w:szCs w:val="32"/>
        </w:rPr>
        <w:lastRenderedPageBreak/>
        <w:t>附件</w:t>
      </w:r>
      <w:r w:rsidRPr="009F7D15">
        <w:rPr>
          <w:rFonts w:ascii="宋体" w:eastAsia="宋体" w:hAnsi="宋体" w:cs="宋体" w:hint="eastAsia"/>
          <w:b w:val="0"/>
          <w:bCs/>
          <w:szCs w:val="32"/>
        </w:rPr>
        <w:t>3</w:t>
      </w:r>
    </w:p>
    <w:p w:rsidR="007077C5" w:rsidRPr="009F7D15" w:rsidRDefault="00244975">
      <w:pPr>
        <w:jc w:val="center"/>
        <w:rPr>
          <w:rStyle w:val="20"/>
          <w:rFonts w:ascii="宋体" w:eastAsia="宋体" w:hAnsi="宋体" w:cs="宋体"/>
          <w:szCs w:val="32"/>
        </w:rPr>
      </w:pPr>
      <w:r w:rsidRPr="009F7D15">
        <w:rPr>
          <w:rStyle w:val="20"/>
          <w:rFonts w:ascii="宋体" w:hAnsi="宋体" w:cs="宋体" w:hint="eastAsia"/>
          <w:b w:val="0"/>
          <w:bCs/>
          <w:szCs w:val="32"/>
          <w:u w:val="single"/>
        </w:rPr>
        <w:t xml:space="preserve"> </w:t>
      </w:r>
      <w:r w:rsidRPr="009F7D15">
        <w:rPr>
          <w:rStyle w:val="20"/>
          <w:rFonts w:ascii="宋体" w:hAnsi="宋体" w:cs="宋体" w:hint="eastAsia"/>
          <w:b w:val="0"/>
          <w:bCs/>
          <w:szCs w:val="32"/>
          <w:u w:val="single"/>
        </w:rPr>
        <w:t>体育科学</w:t>
      </w:r>
      <w:r w:rsidRPr="009F7D15">
        <w:rPr>
          <w:rStyle w:val="20"/>
          <w:rFonts w:ascii="宋体" w:hAnsi="宋体" w:cs="宋体" w:hint="eastAsia"/>
          <w:b w:val="0"/>
          <w:bCs/>
          <w:szCs w:val="32"/>
          <w:u w:val="single"/>
        </w:rPr>
        <w:t xml:space="preserve"> </w:t>
      </w:r>
      <w:r w:rsidRPr="009F7D15">
        <w:rPr>
          <w:rStyle w:val="20"/>
          <w:rFonts w:ascii="宋体" w:hAnsi="宋体" w:cs="宋体" w:hint="eastAsia"/>
          <w:b w:val="0"/>
          <w:bCs/>
          <w:szCs w:val="32"/>
        </w:rPr>
        <w:t>学院提供的校级层面课程及活动汇总表</w:t>
      </w:r>
    </w:p>
    <w:tbl>
      <w:tblPr>
        <w:tblW w:w="10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718"/>
        <w:gridCol w:w="2662"/>
        <w:gridCol w:w="915"/>
        <w:gridCol w:w="825"/>
        <w:gridCol w:w="1311"/>
        <w:gridCol w:w="1282"/>
        <w:gridCol w:w="602"/>
        <w:gridCol w:w="691"/>
      </w:tblGrid>
      <w:tr w:rsidR="009F7D15" w:rsidRPr="009F7D15">
        <w:trPr>
          <w:trHeight w:val="285"/>
          <w:jc w:val="center"/>
        </w:trPr>
        <w:tc>
          <w:tcPr>
            <w:tcW w:w="1423"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主题类别</w:t>
            </w:r>
          </w:p>
        </w:tc>
        <w:tc>
          <w:tcPr>
            <w:tcW w:w="718"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序号</w:t>
            </w:r>
          </w:p>
        </w:tc>
        <w:tc>
          <w:tcPr>
            <w:tcW w:w="2662"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课程（活动）名称</w:t>
            </w:r>
          </w:p>
        </w:tc>
        <w:tc>
          <w:tcPr>
            <w:tcW w:w="915"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主讲人</w:t>
            </w:r>
          </w:p>
        </w:tc>
        <w:tc>
          <w:tcPr>
            <w:tcW w:w="825"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职称</w:t>
            </w:r>
          </w:p>
        </w:tc>
        <w:tc>
          <w:tcPr>
            <w:tcW w:w="1311"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时间</w:t>
            </w:r>
          </w:p>
        </w:tc>
        <w:tc>
          <w:tcPr>
            <w:tcW w:w="1282"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地点</w:t>
            </w:r>
          </w:p>
        </w:tc>
        <w:tc>
          <w:tcPr>
            <w:tcW w:w="602"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人数</w:t>
            </w:r>
          </w:p>
        </w:tc>
        <w:tc>
          <w:tcPr>
            <w:tcW w:w="691" w:type="dxa"/>
            <w:vAlign w:val="center"/>
          </w:tcPr>
          <w:p w:rsidR="007077C5" w:rsidRPr="009F7D15" w:rsidRDefault="00244975">
            <w:pPr>
              <w:widowControl/>
              <w:jc w:val="center"/>
              <w:rPr>
                <w:rFonts w:ascii="宋体" w:hAnsi="宋体" w:cs="宋体"/>
                <w:b/>
                <w:bCs/>
                <w:kern w:val="0"/>
                <w:sz w:val="22"/>
                <w:szCs w:val="22"/>
              </w:rPr>
            </w:pPr>
            <w:r w:rsidRPr="009F7D15">
              <w:rPr>
                <w:rFonts w:ascii="宋体" w:hAnsi="宋体" w:cs="宋体" w:hint="eastAsia"/>
                <w:b/>
                <w:bCs/>
                <w:kern w:val="0"/>
                <w:sz w:val="22"/>
                <w:szCs w:val="22"/>
              </w:rPr>
              <w:t>上课形式</w:t>
            </w:r>
          </w:p>
        </w:tc>
      </w:tr>
      <w:tr w:rsidR="009F7D15" w:rsidRPr="009F7D15">
        <w:trPr>
          <w:trHeight w:hRule="exact" w:val="510"/>
          <w:jc w:val="center"/>
        </w:trPr>
        <w:tc>
          <w:tcPr>
            <w:tcW w:w="1423" w:type="dxa"/>
            <w:vMerge w:val="restart"/>
            <w:vAlign w:val="center"/>
          </w:tcPr>
          <w:p w:rsidR="007077C5" w:rsidRPr="009F7D15" w:rsidRDefault="00244975">
            <w:pPr>
              <w:widowControl/>
              <w:jc w:val="center"/>
              <w:textAlignment w:val="center"/>
              <w:rPr>
                <w:rFonts w:ascii="宋体" w:hAnsi="宋体" w:cs="宋体"/>
                <w:kern w:val="0"/>
                <w:sz w:val="22"/>
                <w:szCs w:val="22"/>
              </w:rPr>
            </w:pPr>
            <w:r w:rsidRPr="009F7D15">
              <w:rPr>
                <w:rFonts w:ascii="宋体" w:hAnsi="宋体" w:cs="宋体" w:hint="eastAsia"/>
                <w:sz w:val="22"/>
                <w:szCs w:val="22"/>
              </w:rPr>
              <w:t>人文素养与家国情怀</w:t>
            </w: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w:t>
            </w:r>
          </w:p>
        </w:tc>
        <w:tc>
          <w:tcPr>
            <w:tcW w:w="266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与碍同行，青春起航</w:t>
            </w:r>
          </w:p>
        </w:tc>
        <w:tc>
          <w:tcPr>
            <w:tcW w:w="91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吴燕丹</w:t>
            </w:r>
          </w:p>
        </w:tc>
        <w:tc>
          <w:tcPr>
            <w:tcW w:w="82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教授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2</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立诚</w:t>
            </w:r>
            <w:r w:rsidRPr="009F7D15">
              <w:rPr>
                <w:rFonts w:ascii="宋体" w:hAnsi="宋体" w:cs="宋体" w:hint="eastAsia"/>
                <w:kern w:val="0"/>
                <w:sz w:val="20"/>
                <w:szCs w:val="20"/>
              </w:rPr>
              <w:t>1-115</w:t>
            </w:r>
          </w:p>
        </w:tc>
        <w:tc>
          <w:tcPr>
            <w:tcW w:w="60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231</w:t>
            </w:r>
          </w:p>
        </w:tc>
        <w:tc>
          <w:tcPr>
            <w:tcW w:w="69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widowControl/>
              <w:jc w:val="center"/>
              <w:rPr>
                <w:rFonts w:ascii="宋体" w:hAnsi="宋体" w:cs="宋体"/>
                <w:kern w:val="0"/>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2</w:t>
            </w:r>
          </w:p>
        </w:tc>
        <w:tc>
          <w:tcPr>
            <w:tcW w:w="266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从公民责任到社会责任——大学生志愿服务</w:t>
            </w:r>
          </w:p>
        </w:tc>
        <w:tc>
          <w:tcPr>
            <w:tcW w:w="91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吴燕丹</w:t>
            </w:r>
          </w:p>
        </w:tc>
        <w:tc>
          <w:tcPr>
            <w:tcW w:w="82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教授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2</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7-8</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立诚</w:t>
            </w:r>
            <w:r w:rsidRPr="009F7D15">
              <w:rPr>
                <w:rFonts w:ascii="宋体" w:hAnsi="宋体" w:cs="宋体" w:hint="eastAsia"/>
                <w:kern w:val="0"/>
                <w:sz w:val="20"/>
                <w:szCs w:val="20"/>
              </w:rPr>
              <w:t>1-105</w:t>
            </w:r>
          </w:p>
        </w:tc>
        <w:tc>
          <w:tcPr>
            <w:tcW w:w="60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219</w:t>
            </w:r>
          </w:p>
        </w:tc>
        <w:tc>
          <w:tcPr>
            <w:tcW w:w="69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restart"/>
            <w:vAlign w:val="center"/>
          </w:tcPr>
          <w:p w:rsidR="007077C5" w:rsidRPr="009F7D15" w:rsidRDefault="00244975">
            <w:pPr>
              <w:jc w:val="center"/>
              <w:rPr>
                <w:rFonts w:ascii="宋体" w:hAnsi="宋体" w:cs="宋体"/>
                <w:sz w:val="22"/>
                <w:szCs w:val="22"/>
              </w:rPr>
            </w:pPr>
            <w:r w:rsidRPr="009F7D15">
              <w:rPr>
                <w:rFonts w:ascii="宋体" w:hAnsi="宋体" w:cs="宋体" w:hint="eastAsia"/>
                <w:sz w:val="22"/>
                <w:szCs w:val="22"/>
              </w:rPr>
              <w:t>艺术体育与审美体验</w:t>
            </w:r>
          </w:p>
        </w:tc>
        <w:tc>
          <w:tcPr>
            <w:tcW w:w="718" w:type="dxa"/>
            <w:vAlign w:val="center"/>
          </w:tcPr>
          <w:p w:rsidR="007077C5" w:rsidRPr="009F7D15" w:rsidRDefault="00244975">
            <w:pPr>
              <w:widowControl/>
              <w:spacing w:line="240" w:lineRule="exact"/>
              <w:jc w:val="center"/>
              <w:rPr>
                <w:rFonts w:ascii="宋体" w:eastAsia="PMingLiU" w:hAnsi="宋体" w:cs="宋体"/>
                <w:kern w:val="0"/>
                <w:sz w:val="20"/>
                <w:szCs w:val="20"/>
                <w:lang w:eastAsia="zh-TW"/>
              </w:rPr>
            </w:pPr>
            <w:r w:rsidRPr="009F7D15">
              <w:rPr>
                <w:rFonts w:ascii="宋体" w:eastAsia="PMingLiU" w:hAnsi="宋体" w:cs="宋体" w:hint="eastAsia"/>
                <w:kern w:val="0"/>
                <w:sz w:val="20"/>
                <w:szCs w:val="20"/>
                <w:lang w:eastAsia="zh-TW"/>
              </w:rPr>
              <w:t>1</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PMingLiU" w:eastAsia="PMingLiU" w:hAnsi="PMingLiU" w:cs="宋体" w:hint="eastAsia"/>
                <w:kern w:val="0"/>
                <w:sz w:val="20"/>
                <w:szCs w:val="20"/>
              </w:rPr>
              <w:t>休闲体育文化探析</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PMingLiU" w:eastAsia="PMingLiU" w:hAnsi="PMingLiU" w:cs="宋体" w:hint="eastAsia"/>
                <w:kern w:val="0"/>
                <w:sz w:val="20"/>
                <w:szCs w:val="20"/>
              </w:rPr>
              <w:t>郑家铨</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PMingLiU" w:eastAsia="PMingLiU" w:hAnsi="PMingLiU"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eastAsia="PMingLiU" w:hAnsi="宋体" w:cs="宋体"/>
                <w:kern w:val="0"/>
                <w:sz w:val="20"/>
                <w:szCs w:val="20"/>
                <w:lang w:eastAsia="zh-TW"/>
              </w:rPr>
            </w:pPr>
            <w:r w:rsidRPr="009F7D15">
              <w:rPr>
                <w:rFonts w:ascii="宋体" w:eastAsia="PMingLiU" w:hAnsi="宋体" w:cs="宋体" w:hint="eastAsia"/>
                <w:kern w:val="0"/>
                <w:sz w:val="20"/>
                <w:szCs w:val="20"/>
                <w:lang w:eastAsia="zh-TW"/>
              </w:rPr>
              <w:t>1</w:t>
            </w:r>
            <w:r w:rsidRPr="009F7D15">
              <w:rPr>
                <w:rFonts w:ascii="宋体" w:eastAsia="PMingLiU" w:hAnsi="宋体" w:cs="宋体"/>
                <w:kern w:val="0"/>
                <w:sz w:val="20"/>
                <w:szCs w:val="20"/>
                <w:lang w:eastAsia="zh-TW"/>
              </w:rPr>
              <w:t>1</w:t>
            </w:r>
            <w:r w:rsidRPr="009F7D15">
              <w:rPr>
                <w:rFonts w:ascii="宋体" w:eastAsia="PMingLiU" w:hAnsi="宋体" w:cs="宋体" w:hint="eastAsia"/>
                <w:kern w:val="0"/>
                <w:sz w:val="20"/>
                <w:szCs w:val="20"/>
                <w:lang w:eastAsia="zh-TW"/>
              </w:rPr>
              <w:t>月</w:t>
            </w:r>
            <w:r w:rsidRPr="009F7D15">
              <w:rPr>
                <w:rFonts w:ascii="宋体" w:eastAsia="PMingLiU" w:hAnsi="宋体" w:cs="宋体" w:hint="eastAsia"/>
                <w:kern w:val="0"/>
                <w:sz w:val="20"/>
                <w:szCs w:val="20"/>
                <w:lang w:eastAsia="zh-TW"/>
              </w:rPr>
              <w:t>10</w:t>
            </w:r>
            <w:r w:rsidRPr="009F7D15">
              <w:rPr>
                <w:rFonts w:ascii="宋体" w:eastAsia="PMingLiU" w:hAnsi="宋体" w:cs="宋体" w:hint="eastAsia"/>
                <w:kern w:val="0"/>
                <w:sz w:val="20"/>
                <w:szCs w:val="20"/>
                <w:lang w:eastAsia="zh-TW"/>
              </w:rPr>
              <w:t>日</w:t>
            </w:r>
          </w:p>
          <w:p w:rsidR="007077C5" w:rsidRPr="009F7D15" w:rsidRDefault="00244975">
            <w:pPr>
              <w:widowControl/>
              <w:spacing w:line="240" w:lineRule="exact"/>
              <w:jc w:val="center"/>
              <w:rPr>
                <w:rFonts w:ascii="宋体" w:eastAsia="PMingLiU" w:hAnsi="宋体" w:cs="宋体"/>
                <w:kern w:val="0"/>
                <w:sz w:val="20"/>
                <w:szCs w:val="20"/>
                <w:lang w:eastAsia="zh-TW"/>
              </w:rPr>
            </w:pPr>
            <w:r w:rsidRPr="009F7D15">
              <w:rPr>
                <w:rFonts w:ascii="宋体" w:eastAsia="PMingLiU" w:hAnsi="宋体" w:cs="宋体" w:hint="eastAsia"/>
                <w:kern w:val="0"/>
                <w:sz w:val="20"/>
                <w:szCs w:val="20"/>
                <w:lang w:eastAsia="zh-TW"/>
              </w:rPr>
              <w:t>下午</w:t>
            </w:r>
            <w:r w:rsidRPr="009F7D15">
              <w:rPr>
                <w:rFonts w:ascii="宋体" w:eastAsia="PMingLiU" w:hAnsi="宋体" w:cs="宋体" w:hint="eastAsia"/>
                <w:kern w:val="0"/>
                <w:sz w:val="20"/>
                <w:szCs w:val="20"/>
                <w:lang w:eastAsia="zh-TW"/>
              </w:rPr>
              <w:t>5</w:t>
            </w:r>
            <w:r w:rsidRPr="009F7D15">
              <w:rPr>
                <w:rFonts w:ascii="宋体" w:eastAsia="PMingLiU" w:hAnsi="宋体" w:cs="宋体"/>
                <w:kern w:val="0"/>
                <w:sz w:val="20"/>
                <w:szCs w:val="20"/>
                <w:lang w:eastAsia="zh-TW"/>
              </w:rPr>
              <w:t>-6</w:t>
            </w:r>
            <w:r w:rsidRPr="009F7D15">
              <w:rPr>
                <w:rFonts w:ascii="宋体" w:eastAsia="PMingLiU" w:hAnsi="宋体" w:cs="宋体" w:hint="eastAsia"/>
                <w:kern w:val="0"/>
                <w:sz w:val="20"/>
                <w:szCs w:val="20"/>
                <w:lang w:eastAsia="zh-TW"/>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立诚</w:t>
            </w:r>
            <w:r w:rsidRPr="009F7D15">
              <w:rPr>
                <w:rFonts w:ascii="宋体" w:hAnsi="宋体" w:cs="宋体" w:hint="eastAsia"/>
                <w:kern w:val="0"/>
                <w:sz w:val="20"/>
                <w:szCs w:val="20"/>
              </w:rPr>
              <w:t>1-106</w:t>
            </w:r>
          </w:p>
        </w:tc>
        <w:tc>
          <w:tcPr>
            <w:tcW w:w="60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231</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PMingLiU" w:eastAsia="PMingLiU" w:hAnsi="PMingLiU"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w:t>
            </w:r>
          </w:p>
        </w:tc>
        <w:tc>
          <w:tcPr>
            <w:tcW w:w="266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花样跳绳</w:t>
            </w:r>
          </w:p>
        </w:tc>
        <w:tc>
          <w:tcPr>
            <w:tcW w:w="91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郑祥荣</w:t>
            </w:r>
          </w:p>
        </w:tc>
        <w:tc>
          <w:tcPr>
            <w:tcW w:w="82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副教授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2</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上午</w:t>
            </w:r>
            <w:r w:rsidRPr="009F7D15">
              <w:rPr>
                <w:rFonts w:ascii="宋体" w:hAnsi="宋体" w:cs="宋体" w:hint="eastAsia"/>
                <w:kern w:val="0"/>
                <w:sz w:val="20"/>
                <w:szCs w:val="20"/>
              </w:rPr>
              <w:t>1-2</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排球馆</w:t>
            </w:r>
          </w:p>
        </w:tc>
        <w:tc>
          <w:tcPr>
            <w:tcW w:w="60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40</w:t>
            </w:r>
          </w:p>
        </w:tc>
        <w:tc>
          <w:tcPr>
            <w:tcW w:w="69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走进中国传统香文化</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陈丽珊</w:t>
            </w:r>
          </w:p>
        </w:tc>
        <w:tc>
          <w:tcPr>
            <w:tcW w:w="82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副教授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9</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上午</w:t>
            </w:r>
            <w:r w:rsidRPr="009F7D15">
              <w:rPr>
                <w:rFonts w:ascii="宋体" w:hAnsi="宋体" w:cs="宋体" w:hint="eastAsia"/>
                <w:kern w:val="0"/>
                <w:sz w:val="20"/>
                <w:szCs w:val="20"/>
              </w:rPr>
              <w:t>3-4</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2-102</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4</w:t>
            </w:r>
          </w:p>
        </w:tc>
        <w:tc>
          <w:tcPr>
            <w:tcW w:w="2662" w:type="dxa"/>
            <w:vAlign w:val="center"/>
          </w:tcPr>
          <w:p w:rsidR="007077C5" w:rsidRPr="009F7D15" w:rsidRDefault="00244975">
            <w:pPr>
              <w:widowControl/>
              <w:spacing w:line="240" w:lineRule="exact"/>
              <w:ind w:firstLineChars="200" w:firstLine="400"/>
              <w:rPr>
                <w:rFonts w:ascii="宋体" w:hAnsi="宋体" w:cs="宋体"/>
                <w:kern w:val="0"/>
                <w:sz w:val="20"/>
                <w:szCs w:val="20"/>
              </w:rPr>
            </w:pPr>
            <w:r w:rsidRPr="009F7D15">
              <w:rPr>
                <w:rFonts w:ascii="宋体" w:hAnsi="宋体" w:cs="宋体" w:hint="eastAsia"/>
                <w:kern w:val="0"/>
                <w:sz w:val="20"/>
                <w:szCs w:val="20"/>
              </w:rPr>
              <w:t>美国大学篮球赛事赏析</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徐建华</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教授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3</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2-102</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78"/>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5</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形象礼仪与形体训练</w:t>
            </w:r>
          </w:p>
        </w:tc>
        <w:tc>
          <w:tcPr>
            <w:tcW w:w="915" w:type="dxa"/>
            <w:vAlign w:val="center"/>
          </w:tcPr>
          <w:p w:rsidR="007077C5" w:rsidRPr="009F7D15" w:rsidRDefault="00244975">
            <w:pPr>
              <w:widowControl/>
              <w:spacing w:line="240" w:lineRule="exact"/>
              <w:ind w:firstLineChars="100" w:firstLine="200"/>
              <w:rPr>
                <w:rFonts w:ascii="宋体" w:eastAsia="宋体" w:hAnsi="宋体" w:cs="宋体"/>
                <w:kern w:val="0"/>
                <w:sz w:val="20"/>
                <w:szCs w:val="20"/>
              </w:rPr>
            </w:pPr>
            <w:r w:rsidRPr="009F7D15">
              <w:rPr>
                <w:rFonts w:ascii="宋体" w:hAnsi="宋体" w:cs="宋体" w:hint="eastAsia"/>
                <w:kern w:val="0"/>
                <w:sz w:val="20"/>
                <w:szCs w:val="20"/>
              </w:rPr>
              <w:t>江芸</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副教授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2</w:t>
            </w:r>
            <w:r w:rsidRPr="009F7D15">
              <w:rPr>
                <w:rFonts w:ascii="宋体" w:hAnsi="宋体" w:cs="宋体" w:hint="eastAsia"/>
                <w:kern w:val="0"/>
                <w:sz w:val="20"/>
                <w:szCs w:val="20"/>
              </w:rPr>
              <w:t>日</w:t>
            </w:r>
          </w:p>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上午第</w:t>
            </w:r>
            <w:r w:rsidRPr="009F7D15">
              <w:rPr>
                <w:rFonts w:ascii="宋体" w:hAnsi="宋体" w:cs="宋体" w:hint="eastAsia"/>
                <w:kern w:val="0"/>
                <w:sz w:val="20"/>
                <w:szCs w:val="20"/>
              </w:rPr>
              <w:t>1-2</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立诚</w:t>
            </w:r>
            <w:r w:rsidRPr="009F7D15">
              <w:rPr>
                <w:rFonts w:ascii="宋体" w:hAnsi="宋体" w:cs="宋体" w:hint="eastAsia"/>
                <w:kern w:val="0"/>
                <w:sz w:val="20"/>
                <w:szCs w:val="20"/>
              </w:rPr>
              <w:t>1-115</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231</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6</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姿势与健康</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江芸</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副教授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9</w:t>
            </w:r>
            <w:r w:rsidRPr="009F7D15">
              <w:rPr>
                <w:rFonts w:ascii="宋体" w:hAnsi="宋体" w:cs="宋体" w:hint="eastAsia"/>
                <w:kern w:val="0"/>
                <w:sz w:val="20"/>
                <w:szCs w:val="20"/>
              </w:rPr>
              <w:t>日</w:t>
            </w:r>
          </w:p>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上午</w:t>
            </w:r>
            <w:r w:rsidRPr="009F7D15">
              <w:rPr>
                <w:rFonts w:ascii="宋体" w:hAnsi="宋体" w:cs="宋体" w:hint="eastAsia"/>
                <w:kern w:val="0"/>
                <w:sz w:val="20"/>
                <w:szCs w:val="20"/>
              </w:rPr>
              <w:t>1-2</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艺术体操馆</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50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7</w:t>
            </w:r>
          </w:p>
        </w:tc>
        <w:tc>
          <w:tcPr>
            <w:tcW w:w="266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人体中轴的健与美</w:t>
            </w:r>
          </w:p>
        </w:tc>
        <w:tc>
          <w:tcPr>
            <w:tcW w:w="91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郭晨</w:t>
            </w:r>
          </w:p>
        </w:tc>
        <w:tc>
          <w:tcPr>
            <w:tcW w:w="825"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8</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立诚</w:t>
            </w:r>
            <w:r w:rsidRPr="009F7D15">
              <w:rPr>
                <w:rFonts w:ascii="宋体" w:hAnsi="宋体" w:cs="宋体" w:hint="eastAsia"/>
                <w:kern w:val="0"/>
                <w:sz w:val="20"/>
                <w:szCs w:val="20"/>
              </w:rPr>
              <w:t>1-215</w:t>
            </w:r>
          </w:p>
        </w:tc>
        <w:tc>
          <w:tcPr>
            <w:tcW w:w="602"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231</w:t>
            </w:r>
          </w:p>
        </w:tc>
        <w:tc>
          <w:tcPr>
            <w:tcW w:w="69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8</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hint="eastAsia"/>
                <w:sz w:val="18"/>
                <w:szCs w:val="18"/>
              </w:rPr>
              <w:t>居家运动与健康课程（男生）</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18"/>
                <w:szCs w:val="18"/>
              </w:rPr>
              <w:t>骆民</w:t>
            </w:r>
            <w:r w:rsidRPr="009F7D15">
              <w:rPr>
                <w:rFonts w:ascii="宋体" w:hAnsi="宋体" w:cs="宋体"/>
                <w:kern w:val="0"/>
                <w:sz w:val="18"/>
                <w:szCs w:val="18"/>
              </w:rPr>
              <w:t>煌</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10</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上午</w:t>
            </w:r>
            <w:r w:rsidRPr="009F7D15">
              <w:rPr>
                <w:rFonts w:ascii="宋体" w:hAnsi="宋体" w:cs="宋体" w:hint="eastAsia"/>
                <w:kern w:val="0"/>
                <w:sz w:val="20"/>
                <w:szCs w:val="20"/>
              </w:rPr>
              <w:t>1-2</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健身房</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40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9</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hint="eastAsia"/>
                <w:sz w:val="18"/>
                <w:szCs w:val="18"/>
              </w:rPr>
              <w:t>竞技参赛的特点与组织</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陈亮</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副教授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 xml:space="preserve">11 </w:t>
            </w:r>
            <w:r w:rsidRPr="009F7D15">
              <w:rPr>
                <w:rFonts w:ascii="宋体" w:hAnsi="宋体" w:cs="宋体" w:hint="eastAsia"/>
                <w:kern w:val="0"/>
                <w:sz w:val="20"/>
                <w:szCs w:val="20"/>
              </w:rPr>
              <w:t>月</w:t>
            </w:r>
            <w:r w:rsidRPr="009F7D15">
              <w:rPr>
                <w:rFonts w:ascii="宋体" w:hAnsi="宋体" w:cs="宋体" w:hint="eastAsia"/>
                <w:kern w:val="0"/>
                <w:sz w:val="20"/>
                <w:szCs w:val="20"/>
              </w:rPr>
              <w:t>11</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2-101</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10</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hint="eastAsia"/>
                <w:sz w:val="18"/>
                <w:szCs w:val="18"/>
              </w:rPr>
              <w:t>中国竞技体育的发展特征</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陈亮</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副教授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 xml:space="preserve">11 </w:t>
            </w:r>
            <w:r w:rsidRPr="009F7D15">
              <w:rPr>
                <w:rFonts w:ascii="宋体" w:hAnsi="宋体" w:cs="宋体" w:hint="eastAsia"/>
                <w:kern w:val="0"/>
                <w:sz w:val="20"/>
                <w:szCs w:val="20"/>
              </w:rPr>
              <w:t>月</w:t>
            </w:r>
            <w:r w:rsidRPr="009F7D15">
              <w:rPr>
                <w:rFonts w:ascii="宋体" w:hAnsi="宋体" w:cs="宋体" w:hint="eastAsia"/>
                <w:kern w:val="0"/>
                <w:sz w:val="20"/>
                <w:szCs w:val="20"/>
              </w:rPr>
              <w:t>11</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w:t>
            </w:r>
            <w:r w:rsidRPr="009F7D15">
              <w:rPr>
                <w:rFonts w:ascii="宋体" w:hAnsi="宋体" w:cs="宋体" w:hint="eastAsia"/>
                <w:kern w:val="0"/>
                <w:sz w:val="20"/>
                <w:szCs w:val="20"/>
              </w:rPr>
              <w:t>7-8</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知明</w:t>
            </w:r>
            <w:r w:rsidRPr="009F7D15">
              <w:rPr>
                <w:rFonts w:ascii="宋体" w:hAnsi="宋体" w:cs="宋体" w:hint="eastAsia"/>
                <w:kern w:val="0"/>
                <w:sz w:val="20"/>
                <w:szCs w:val="20"/>
              </w:rPr>
              <w:t>2-101</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乐乐棒垒球</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张钊瑞</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8</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东区足球场</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40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12</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乐乐足垒球</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张钊瑞</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8</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7-8</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东区足球场</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40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13</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气排球提高班</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许建政</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kern w:val="0"/>
                <w:sz w:val="20"/>
                <w:szCs w:val="20"/>
              </w:rPr>
              <w:t>11</w:t>
            </w:r>
            <w:r w:rsidRPr="009F7D15">
              <w:rPr>
                <w:rFonts w:ascii="宋体" w:hAnsi="宋体" w:cs="宋体"/>
                <w:kern w:val="0"/>
                <w:sz w:val="20"/>
                <w:szCs w:val="20"/>
              </w:rPr>
              <w:t>月</w:t>
            </w:r>
            <w:r w:rsidRPr="009F7D15">
              <w:rPr>
                <w:rFonts w:ascii="宋体" w:hAnsi="宋体" w:cs="宋体"/>
                <w:kern w:val="0"/>
                <w:sz w:val="20"/>
                <w:szCs w:val="20"/>
              </w:rPr>
              <w:t>2</w:t>
            </w:r>
            <w:r w:rsidRPr="009F7D15">
              <w:rPr>
                <w:rFonts w:ascii="宋体" w:hAnsi="宋体" w:cs="宋体" w:hint="eastAsia"/>
                <w:kern w:val="0"/>
                <w:sz w:val="20"/>
                <w:szCs w:val="20"/>
              </w:rPr>
              <w:t>日</w:t>
            </w:r>
            <w:r w:rsidRPr="009F7D15">
              <w:rPr>
                <w:rFonts w:ascii="宋体" w:hAnsi="宋体" w:cs="宋体"/>
                <w:kern w:val="0"/>
                <w:sz w:val="20"/>
                <w:szCs w:val="20"/>
              </w:rPr>
              <w:t xml:space="preserve">  </w:t>
            </w:r>
            <w:r w:rsidRPr="009F7D15">
              <w:rPr>
                <w:rFonts w:ascii="宋体" w:hAnsi="宋体" w:cs="宋体" w:hint="eastAsia"/>
                <w:kern w:val="0"/>
                <w:sz w:val="20"/>
                <w:szCs w:val="20"/>
              </w:rPr>
              <w:t xml:space="preserve">  </w:t>
            </w:r>
            <w:r w:rsidRPr="009F7D15">
              <w:rPr>
                <w:rFonts w:ascii="宋体" w:hAnsi="宋体" w:cs="宋体"/>
                <w:kern w:val="0"/>
                <w:sz w:val="20"/>
                <w:szCs w:val="20"/>
              </w:rPr>
              <w:t>上午</w:t>
            </w:r>
            <w:r w:rsidRPr="009F7D15">
              <w:rPr>
                <w:rFonts w:ascii="宋体" w:hAnsi="宋体" w:cs="宋体" w:hint="eastAsia"/>
                <w:kern w:val="0"/>
                <w:sz w:val="20"/>
                <w:szCs w:val="20"/>
              </w:rPr>
              <w:t>3-4</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排球馆</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r w:rsidR="009F7D1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14</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气排球初级班（男生）</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张传昌</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3</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排球馆</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w:t>
            </w:r>
          </w:p>
        </w:tc>
        <w:tc>
          <w:tcPr>
            <w:tcW w:w="69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线下</w:t>
            </w:r>
          </w:p>
        </w:tc>
      </w:tr>
      <w:tr w:rsidR="007077C5" w:rsidRPr="009F7D15">
        <w:trPr>
          <w:trHeight w:hRule="exact" w:val="510"/>
          <w:jc w:val="center"/>
        </w:trPr>
        <w:tc>
          <w:tcPr>
            <w:tcW w:w="1423" w:type="dxa"/>
            <w:vMerge/>
            <w:vAlign w:val="center"/>
          </w:tcPr>
          <w:p w:rsidR="007077C5" w:rsidRPr="009F7D15" w:rsidRDefault="007077C5">
            <w:pPr>
              <w:jc w:val="center"/>
              <w:rPr>
                <w:rFonts w:ascii="宋体" w:hAnsi="宋体" w:cs="宋体"/>
                <w:sz w:val="22"/>
                <w:szCs w:val="22"/>
              </w:rPr>
            </w:pPr>
          </w:p>
        </w:tc>
        <w:tc>
          <w:tcPr>
            <w:tcW w:w="718"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15</w:t>
            </w:r>
          </w:p>
        </w:tc>
        <w:tc>
          <w:tcPr>
            <w:tcW w:w="266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气排球初级班（女生）</w:t>
            </w:r>
          </w:p>
        </w:tc>
        <w:tc>
          <w:tcPr>
            <w:tcW w:w="91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林云明</w:t>
            </w:r>
          </w:p>
        </w:tc>
        <w:tc>
          <w:tcPr>
            <w:tcW w:w="825"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讲师</w:t>
            </w:r>
          </w:p>
        </w:tc>
        <w:tc>
          <w:tcPr>
            <w:tcW w:w="1311" w:type="dxa"/>
            <w:vAlign w:val="center"/>
          </w:tcPr>
          <w:p w:rsidR="007077C5" w:rsidRPr="009F7D15" w:rsidRDefault="00244975">
            <w:pPr>
              <w:widowControl/>
              <w:spacing w:line="240" w:lineRule="exact"/>
              <w:jc w:val="center"/>
              <w:rPr>
                <w:rFonts w:ascii="宋体" w:eastAsia="宋体" w:hAnsi="宋体" w:cs="宋体"/>
                <w:kern w:val="0"/>
                <w:sz w:val="20"/>
                <w:szCs w:val="20"/>
              </w:rPr>
            </w:pPr>
            <w:r w:rsidRPr="009F7D15">
              <w:rPr>
                <w:rFonts w:ascii="宋体" w:hAnsi="宋体" w:cs="宋体" w:hint="eastAsia"/>
                <w:kern w:val="0"/>
                <w:sz w:val="20"/>
                <w:szCs w:val="20"/>
              </w:rPr>
              <w:t>11</w:t>
            </w:r>
            <w:r w:rsidRPr="009F7D15">
              <w:rPr>
                <w:rFonts w:ascii="宋体" w:hAnsi="宋体" w:cs="宋体" w:hint="eastAsia"/>
                <w:kern w:val="0"/>
                <w:sz w:val="20"/>
                <w:szCs w:val="20"/>
              </w:rPr>
              <w:t>月</w:t>
            </w:r>
            <w:r w:rsidRPr="009F7D15">
              <w:rPr>
                <w:rFonts w:ascii="宋体" w:hAnsi="宋体" w:cs="宋体" w:hint="eastAsia"/>
                <w:kern w:val="0"/>
                <w:sz w:val="20"/>
                <w:szCs w:val="20"/>
              </w:rPr>
              <w:t>3</w:t>
            </w:r>
            <w:r w:rsidRPr="009F7D15">
              <w:rPr>
                <w:rFonts w:ascii="宋体" w:hAnsi="宋体" w:cs="宋体" w:hint="eastAsia"/>
                <w:kern w:val="0"/>
                <w:sz w:val="20"/>
                <w:szCs w:val="20"/>
              </w:rPr>
              <w:t>日</w:t>
            </w:r>
            <w:r w:rsidRPr="009F7D15">
              <w:rPr>
                <w:rFonts w:ascii="宋体" w:hAnsi="宋体" w:cs="宋体" w:hint="eastAsia"/>
                <w:kern w:val="0"/>
                <w:sz w:val="20"/>
                <w:szCs w:val="20"/>
              </w:rPr>
              <w:t xml:space="preserve">    </w:t>
            </w:r>
            <w:r w:rsidRPr="009F7D15">
              <w:rPr>
                <w:rFonts w:ascii="宋体" w:hAnsi="宋体" w:cs="宋体" w:hint="eastAsia"/>
                <w:kern w:val="0"/>
                <w:sz w:val="20"/>
                <w:szCs w:val="20"/>
              </w:rPr>
              <w:t>下午</w:t>
            </w:r>
            <w:r w:rsidRPr="009F7D15">
              <w:rPr>
                <w:rFonts w:ascii="宋体" w:hAnsi="宋体" w:cs="宋体" w:hint="eastAsia"/>
                <w:kern w:val="0"/>
                <w:sz w:val="20"/>
                <w:szCs w:val="20"/>
              </w:rPr>
              <w:t>5-6</w:t>
            </w:r>
            <w:r w:rsidRPr="009F7D15">
              <w:rPr>
                <w:rFonts w:ascii="宋体" w:hAnsi="宋体" w:cs="宋体" w:hint="eastAsia"/>
                <w:kern w:val="0"/>
                <w:sz w:val="20"/>
                <w:szCs w:val="20"/>
              </w:rPr>
              <w:t>节</w:t>
            </w:r>
          </w:p>
        </w:tc>
        <w:tc>
          <w:tcPr>
            <w:tcW w:w="128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排球馆</w:t>
            </w:r>
          </w:p>
        </w:tc>
        <w:tc>
          <w:tcPr>
            <w:tcW w:w="602"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30</w:t>
            </w:r>
          </w:p>
        </w:tc>
        <w:tc>
          <w:tcPr>
            <w:tcW w:w="691" w:type="dxa"/>
            <w:vAlign w:val="center"/>
          </w:tcPr>
          <w:p w:rsidR="007077C5" w:rsidRPr="009F7D15" w:rsidRDefault="00244975">
            <w:pPr>
              <w:widowControl/>
              <w:spacing w:line="240" w:lineRule="exact"/>
              <w:jc w:val="center"/>
              <w:rPr>
                <w:rFonts w:ascii="宋体" w:hAnsi="宋体" w:cs="宋体"/>
                <w:kern w:val="0"/>
                <w:sz w:val="20"/>
                <w:szCs w:val="20"/>
              </w:rPr>
            </w:pPr>
            <w:r w:rsidRPr="009F7D15">
              <w:rPr>
                <w:rFonts w:ascii="宋体" w:hAnsi="宋体" w:cs="宋体" w:hint="eastAsia"/>
                <w:kern w:val="0"/>
                <w:sz w:val="20"/>
                <w:szCs w:val="20"/>
              </w:rPr>
              <w:t>线下</w:t>
            </w:r>
          </w:p>
        </w:tc>
      </w:tr>
    </w:tbl>
    <w:p w:rsidR="007077C5" w:rsidRPr="009F7D15" w:rsidRDefault="007077C5">
      <w:pPr>
        <w:rPr>
          <w:rFonts w:ascii="宋体" w:hAnsi="宋体" w:cs="宋体"/>
          <w:bCs/>
          <w:szCs w:val="21"/>
        </w:rPr>
      </w:pPr>
    </w:p>
    <w:p w:rsidR="007077C5" w:rsidRPr="009F7D15" w:rsidRDefault="007077C5">
      <w:pPr>
        <w:rPr>
          <w:rFonts w:ascii="宋体" w:hAnsi="宋体" w:cs="宋体"/>
          <w:bCs/>
          <w:szCs w:val="21"/>
        </w:rPr>
      </w:pPr>
    </w:p>
    <w:p w:rsidR="007077C5" w:rsidRPr="009F7D15" w:rsidRDefault="007077C5">
      <w:pPr>
        <w:pStyle w:val="a4"/>
        <w:widowControl/>
        <w:shd w:val="clear" w:color="auto" w:fill="FFFFFF"/>
        <w:spacing w:beforeAutospacing="0" w:afterAutospacing="0" w:line="600" w:lineRule="atLeast"/>
        <w:ind w:firstLine="645"/>
        <w:jc w:val="both"/>
        <w:rPr>
          <w:rFonts w:ascii="仿宋" w:eastAsia="仿宋" w:hAnsi="仿宋" w:cs="仿宋"/>
          <w:sz w:val="31"/>
          <w:szCs w:val="31"/>
          <w:shd w:val="clear" w:color="auto" w:fill="FFFFFF"/>
          <w:lang w:bidi="ar"/>
        </w:rPr>
      </w:pPr>
    </w:p>
    <w:sectPr w:rsidR="007077C5" w:rsidRPr="009F7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975" w:rsidRDefault="00244975">
      <w:r>
        <w:separator/>
      </w:r>
    </w:p>
  </w:endnote>
  <w:endnote w:type="continuationSeparator" w:id="0">
    <w:p w:rsidR="00244975" w:rsidRDefault="00244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default"/>
    <w:sig w:usb0="00000000"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975" w:rsidRDefault="00244975">
      <w:r>
        <w:separator/>
      </w:r>
    </w:p>
  </w:footnote>
  <w:footnote w:type="continuationSeparator" w:id="0">
    <w:p w:rsidR="00244975" w:rsidRDefault="002449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600EFF1"/>
    <w:multiLevelType w:val="singleLevel"/>
    <w:tmpl w:val="C600EFF1"/>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7C5"/>
    <w:rsid w:val="00244975"/>
    <w:rsid w:val="006663A1"/>
    <w:rsid w:val="007077C5"/>
    <w:rsid w:val="009F7D15"/>
    <w:rsid w:val="31E27280"/>
    <w:rsid w:val="5BE33D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BF1872"/>
  <w15:docId w15:val="{424E5E0B-01FF-44E4-8D4F-34C8C9D4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link w:val="20"/>
    <w:qFormat/>
    <w:pPr>
      <w:keepNext/>
      <w:keepLines/>
      <w:spacing w:line="520" w:lineRule="exact"/>
      <w:jc w:val="center"/>
      <w:outlineLvl w:val="1"/>
    </w:pPr>
    <w:rPr>
      <w:rFonts w:ascii="Arial" w:eastAsia="黑体" w:hAnsi="Arial" w:cs="Times New Roman"/>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Normal (Web)"/>
    <w:basedOn w:val="a"/>
    <w:qFormat/>
    <w:pPr>
      <w:spacing w:beforeAutospacing="1" w:afterAutospacing="1"/>
      <w:jc w:val="left"/>
    </w:pPr>
    <w:rPr>
      <w:rFonts w:cs="Times New Roman"/>
      <w:kern w:val="0"/>
      <w:sz w:val="24"/>
    </w:rPr>
  </w:style>
  <w:style w:type="character" w:styleId="a5">
    <w:name w:val="Strong"/>
    <w:basedOn w:val="a0"/>
    <w:qFormat/>
    <w:rPr>
      <w:b/>
    </w:rPr>
  </w:style>
  <w:style w:type="character" w:styleId="a6">
    <w:name w:val="Hyperlink"/>
    <w:rPr>
      <w:color w:val="0000FF"/>
      <w:u w:val="single"/>
    </w:rPr>
  </w:style>
  <w:style w:type="character" w:customStyle="1" w:styleId="NormalCharacter">
    <w:name w:val="NormalCharacter"/>
    <w:semiHidden/>
    <w:qFormat/>
  </w:style>
  <w:style w:type="character" w:customStyle="1" w:styleId="2Char">
    <w:name w:val="标题 2 Char"/>
    <w:qFormat/>
    <w:rPr>
      <w:rFonts w:ascii="Arial" w:eastAsia="黑体" w:hAnsi="Arial" w:cs="Times New Roman"/>
      <w:b/>
      <w:sz w:val="32"/>
    </w:rPr>
  </w:style>
  <w:style w:type="character" w:customStyle="1" w:styleId="20">
    <w:name w:val="标题 2 字符"/>
    <w:link w:val="2"/>
    <w:qFormat/>
    <w:rPr>
      <w:rFonts w:ascii="Arial" w:eastAsia="黑体" w:hAnsi="Arial"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fjnu.fanya.chaoxing.com/portal"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651</Words>
  <Characters>3717</Characters>
  <Application>Microsoft Office Word</Application>
  <DocSecurity>0</DocSecurity>
  <Lines>30</Lines>
  <Paragraphs>8</Paragraphs>
  <ScaleCrop>false</ScaleCrop>
  <Company/>
  <LinksUpToDate>false</LinksUpToDate>
  <CharactersWithSpaces>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tky_lw</cp:lastModifiedBy>
  <cp:revision>3</cp:revision>
  <cp:lastPrinted>2021-10-14T07:15:00Z</cp:lastPrinted>
  <dcterms:created xsi:type="dcterms:W3CDTF">2021-10-14T02:33:00Z</dcterms:created>
  <dcterms:modified xsi:type="dcterms:W3CDTF">2021-10-25T06:47:00Z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B97C2E250ADB41F49D3546EDCF35B997</vt:lpwstr>
  </property>
</Properties>
</file>